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F9E" w:rsidRPr="002E1022" w:rsidRDefault="002E1022" w:rsidP="002E10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2E1022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ПАСПОРТ ИНВЕСТИЦИОННОГО ПРОЕКТА (ПРЕДЛОЖЕНИЯ)</w:t>
      </w:r>
    </w:p>
    <w:p w:rsidR="002E1022" w:rsidRPr="00054F9E" w:rsidRDefault="002E1022" w:rsidP="00054F9E">
      <w:pPr>
        <w:spacing w:after="0"/>
        <w:jc w:val="center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:rsidR="00054F9E" w:rsidRPr="00054F9E" w:rsidRDefault="00054F9E" w:rsidP="00805288">
      <w:pPr>
        <w:spacing w:after="0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  <w:r w:rsidRPr="00054F9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«</w:t>
      </w:r>
      <w:r w:rsidR="00805288" w:rsidRPr="00805288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 xml:space="preserve">Строительство поликлиники на 220 посещений в смену ГБУЗ «Октябрьская районная больница», </w:t>
      </w:r>
      <w:proofErr w:type="gramStart"/>
      <w:r w:rsidR="00805288" w:rsidRPr="00805288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с</w:t>
      </w:r>
      <w:proofErr w:type="gramEnd"/>
      <w:r w:rsidR="00805288" w:rsidRPr="00805288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. Екатеринославка</w:t>
      </w:r>
      <w:r w:rsidRPr="00054F9E">
        <w:rPr>
          <w:rFonts w:ascii="Times New Roman" w:eastAsia="SimSun" w:hAnsi="Times New Roman" w:cs="Times New Roman"/>
          <w:b/>
          <w:sz w:val="26"/>
          <w:szCs w:val="26"/>
          <w:lang w:eastAsia="ru-RU"/>
        </w:rPr>
        <w:t>»</w:t>
      </w:r>
    </w:p>
    <w:p w:rsidR="00054F9E" w:rsidRPr="00054F9E" w:rsidRDefault="00054F9E" w:rsidP="00805288">
      <w:pPr>
        <w:spacing w:after="0"/>
        <w:jc w:val="center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:rsidR="00054F9E" w:rsidRPr="00054F9E" w:rsidRDefault="00054F9E" w:rsidP="00054F9E">
      <w:pPr>
        <w:spacing w:after="0"/>
        <w:jc w:val="center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54F9E">
        <w:rPr>
          <w:rFonts w:ascii="Times New Roman" w:eastAsia="SimSun" w:hAnsi="Times New Roman" w:cs="Times New Roman"/>
          <w:sz w:val="26"/>
          <w:szCs w:val="26"/>
          <w:lang w:eastAsia="ru-RU"/>
        </w:rPr>
        <w:t>Сведения об инициаторе</w:t>
      </w:r>
    </w:p>
    <w:tbl>
      <w:tblPr>
        <w:tblW w:w="100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4588"/>
      </w:tblGrid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Субъект Российской Федерации</w:t>
            </w:r>
          </w:p>
        </w:tc>
        <w:tc>
          <w:tcPr>
            <w:tcW w:w="4588" w:type="dxa"/>
          </w:tcPr>
          <w:p w:rsidR="00054F9E" w:rsidRPr="00054F9E" w:rsidRDefault="00CF42E3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Амурская область</w:t>
            </w:r>
          </w:p>
        </w:tc>
      </w:tr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Место реализации инвестиционного проекта</w:t>
            </w:r>
          </w:p>
        </w:tc>
        <w:tc>
          <w:tcPr>
            <w:tcW w:w="4588" w:type="dxa"/>
          </w:tcPr>
          <w:p w:rsidR="00054F9E" w:rsidRPr="00054F9E" w:rsidRDefault="00F12FC2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Амурская область, Октябрьский округ, </w:t>
            </w:r>
            <w:proofErr w:type="spellStart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с</w:t>
            </w:r>
            <w:proofErr w:type="gramStart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.Е</w:t>
            </w:r>
            <w:proofErr w:type="gramEnd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катеринославка</w:t>
            </w:r>
            <w:proofErr w:type="spellEnd"/>
          </w:p>
        </w:tc>
      </w:tr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Наименование юридического лица</w:t>
            </w:r>
          </w:p>
        </w:tc>
        <w:tc>
          <w:tcPr>
            <w:tcW w:w="4588" w:type="dxa"/>
          </w:tcPr>
          <w:p w:rsidR="00054F9E" w:rsidRPr="00054F9E" w:rsidRDefault="007B6721" w:rsidP="00054F9E">
            <w:pPr>
              <w:widowControl w:val="0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  <w:t>ГБУ АО «Строитель»</w:t>
            </w:r>
          </w:p>
        </w:tc>
      </w:tr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 xml:space="preserve">Юридический (почтовый) адрес, телефон, факс, 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val="en-US" w:eastAsia="ru-RU" w:bidi="en-US"/>
              </w:rPr>
              <w:t>e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en-US"/>
              </w:rPr>
              <w:t>-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val="en-US" w:eastAsia="ru-RU" w:bidi="en-US"/>
              </w:rPr>
              <w:t>mail</w:t>
            </w:r>
          </w:p>
        </w:tc>
        <w:tc>
          <w:tcPr>
            <w:tcW w:w="4588" w:type="dxa"/>
          </w:tcPr>
          <w:p w:rsidR="00054F9E" w:rsidRPr="00054F9E" w:rsidRDefault="00412801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675023, Амурская область, </w:t>
            </w:r>
            <w:proofErr w:type="spellStart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г</w:t>
            </w:r>
            <w:proofErr w:type="gramStart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.Б</w:t>
            </w:r>
            <w:proofErr w:type="gramEnd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лаговещенск</w:t>
            </w:r>
            <w:proofErr w:type="spellEnd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ул.Зейская</w:t>
            </w:r>
            <w:proofErr w:type="spellEnd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, 173/1, тел.84162223335, 84162223340, </w:t>
            </w:r>
            <w:proofErr w:type="spellStart"/>
            <w:r>
              <w:rPr>
                <w:rFonts w:ascii="Times New Roman" w:eastAsia="SimSun" w:hAnsi="Times New Roman" w:cs="Times New Roman"/>
                <w:sz w:val="26"/>
                <w:szCs w:val="26"/>
                <w:lang w:val="en-US" w:eastAsia="ru-RU"/>
              </w:rPr>
              <w:t>gk</w:t>
            </w:r>
            <w:r w:rsidR="00E23480">
              <w:rPr>
                <w:rFonts w:ascii="Times New Roman" w:eastAsia="SimSun" w:hAnsi="Times New Roman" w:cs="Times New Roman"/>
                <w:sz w:val="26"/>
                <w:szCs w:val="26"/>
                <w:lang w:val="en-US" w:eastAsia="ru-RU"/>
              </w:rPr>
              <w:t>ustroy</w:t>
            </w:r>
            <w:proofErr w:type="spellEnd"/>
            <w:r w:rsidR="00E23480" w:rsidRPr="00E23480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@</w:t>
            </w:r>
            <w:r w:rsidR="00E23480">
              <w:rPr>
                <w:rFonts w:ascii="Times New Roman" w:eastAsia="SimSun" w:hAnsi="Times New Roman" w:cs="Times New Roman"/>
                <w:sz w:val="26"/>
                <w:szCs w:val="26"/>
                <w:lang w:val="en-US" w:eastAsia="ru-RU"/>
              </w:rPr>
              <w:t>mail</w:t>
            </w:r>
            <w:r w:rsidR="00E23480" w:rsidRPr="00E23480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.</w:t>
            </w:r>
            <w:proofErr w:type="spellStart"/>
            <w:r w:rsidR="00E23480">
              <w:rPr>
                <w:rFonts w:ascii="Times New Roman" w:eastAsia="SimSun" w:hAnsi="Times New Roman" w:cs="Times New Roman"/>
                <w:sz w:val="26"/>
                <w:szCs w:val="26"/>
                <w:lang w:val="en-US" w:eastAsia="ru-RU"/>
              </w:rPr>
              <w:t>ru</w:t>
            </w:r>
            <w:proofErr w:type="spellEnd"/>
          </w:p>
        </w:tc>
      </w:tr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Год регистрации инициатора в ЕГР</w:t>
            </w:r>
          </w:p>
        </w:tc>
        <w:tc>
          <w:tcPr>
            <w:tcW w:w="4588" w:type="dxa"/>
          </w:tcPr>
          <w:p w:rsidR="00054F9E" w:rsidRPr="00054F9E" w:rsidRDefault="00903989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08.10.2008</w:t>
            </w:r>
          </w:p>
        </w:tc>
      </w:tr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 xml:space="preserve">Руководитель </w:t>
            </w:r>
          </w:p>
        </w:tc>
        <w:tc>
          <w:tcPr>
            <w:tcW w:w="4588" w:type="dxa"/>
          </w:tcPr>
          <w:p w:rsidR="00054F9E" w:rsidRPr="00054F9E" w:rsidRDefault="00903989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Карпочев</w:t>
            </w:r>
            <w:proofErr w:type="spellEnd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 Владимир Александрович</w:t>
            </w:r>
          </w:p>
        </w:tc>
      </w:tr>
      <w:tr w:rsidR="00054F9E" w:rsidRPr="00054F9E" w:rsidTr="00F32193">
        <w:trPr>
          <w:trHeight w:val="625"/>
        </w:trPr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Краткое представление инициатора</w:t>
            </w:r>
          </w:p>
        </w:tc>
        <w:tc>
          <w:tcPr>
            <w:tcW w:w="4588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4F9E" w:rsidRPr="00054F9E" w:rsidRDefault="00054F9E" w:rsidP="00054F9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:rsidR="00054F9E" w:rsidRPr="00054F9E" w:rsidRDefault="00054F9E" w:rsidP="00054F9E">
      <w:pPr>
        <w:spacing w:after="0"/>
        <w:jc w:val="center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54F9E">
        <w:rPr>
          <w:rFonts w:ascii="Times New Roman" w:eastAsia="SimSun" w:hAnsi="Times New Roman" w:cs="Times New Roman"/>
          <w:sz w:val="26"/>
          <w:szCs w:val="26"/>
          <w:lang w:eastAsia="ru-RU"/>
        </w:rPr>
        <w:t>Описание инвестиционного проекта</w:t>
      </w:r>
    </w:p>
    <w:tbl>
      <w:tblPr>
        <w:tblW w:w="100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4588"/>
      </w:tblGrid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Сфера реализации проекта (предложения)</w:t>
            </w:r>
          </w:p>
        </w:tc>
        <w:tc>
          <w:tcPr>
            <w:tcW w:w="4588" w:type="dxa"/>
          </w:tcPr>
          <w:p w:rsidR="00054F9E" w:rsidRPr="00054F9E" w:rsidRDefault="0034215B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Здравоохранение и туризм</w:t>
            </w:r>
          </w:p>
        </w:tc>
      </w:tr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Цель инвестиционного проекта</w:t>
            </w:r>
          </w:p>
        </w:tc>
        <w:tc>
          <w:tcPr>
            <w:tcW w:w="4588" w:type="dxa"/>
          </w:tcPr>
          <w:p w:rsidR="00054F9E" w:rsidRPr="00054F9E" w:rsidRDefault="0009478D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Pr="0009478D">
              <w:rPr>
                <w:rFonts w:ascii="Times New Roman" w:eastAsia="Calibri" w:hAnsi="Times New Roman" w:cs="Times New Roman"/>
                <w:sz w:val="24"/>
                <w:szCs w:val="24"/>
              </w:rPr>
              <w:t>лучшение качества жизни населения, повышение доступности медицинской помощи</w:t>
            </w:r>
          </w:p>
        </w:tc>
      </w:tr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Основные характеристики проекта: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название продукции, мощность;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1"/>
              </w:numPr>
              <w:tabs>
                <w:tab w:val="left" w:pos="125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объем производства продукции;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1"/>
              </w:numPr>
              <w:tabs>
                <w:tab w:val="left" w:pos="130"/>
              </w:tabs>
              <w:spacing w:after="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zh-CN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 xml:space="preserve">перечень объектов и этапы строительства, </w:t>
            </w:r>
          </w:p>
          <w:p w:rsidR="00054F9E" w:rsidRPr="00054F9E" w:rsidRDefault="00054F9E" w:rsidP="00054F9E">
            <w:pPr>
              <w:widowControl w:val="0"/>
              <w:tabs>
                <w:tab w:val="left" w:pos="130"/>
              </w:tabs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площадь застройки</w:t>
            </w:r>
          </w:p>
        </w:tc>
        <w:tc>
          <w:tcPr>
            <w:tcW w:w="4588" w:type="dxa"/>
          </w:tcPr>
          <w:p w:rsidR="00054F9E" w:rsidRPr="00054F9E" w:rsidRDefault="002A5927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220 посещений в сутки</w:t>
            </w:r>
          </w:p>
        </w:tc>
      </w:tr>
      <w:tr w:rsidR="00054F9E" w:rsidRPr="00054F9E" w:rsidTr="00F32193">
        <w:tc>
          <w:tcPr>
            <w:tcW w:w="5416" w:type="dxa"/>
            <w:vAlign w:val="center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Рынки сбыта продукции, логистика</w:t>
            </w:r>
          </w:p>
        </w:tc>
        <w:tc>
          <w:tcPr>
            <w:tcW w:w="4588" w:type="dxa"/>
            <w:vAlign w:val="center"/>
          </w:tcPr>
          <w:p w:rsidR="00054F9E" w:rsidRPr="00054F9E" w:rsidRDefault="002A5927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54F9E" w:rsidRPr="00054F9E" w:rsidTr="00F32193">
        <w:tc>
          <w:tcPr>
            <w:tcW w:w="5416" w:type="dxa"/>
            <w:vAlign w:val="bottom"/>
          </w:tcPr>
          <w:p w:rsidR="00054F9E" w:rsidRPr="00054F9E" w:rsidRDefault="00054F9E" w:rsidP="00054F9E">
            <w:pPr>
              <w:widowControl w:val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 xml:space="preserve">Обеспечение сырьем и </w:t>
            </w:r>
            <w:proofErr w:type="gramStart"/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комплектующими</w:t>
            </w:r>
            <w:proofErr w:type="gramEnd"/>
          </w:p>
        </w:tc>
        <w:tc>
          <w:tcPr>
            <w:tcW w:w="4588" w:type="dxa"/>
            <w:vAlign w:val="bottom"/>
          </w:tcPr>
          <w:p w:rsidR="00054F9E" w:rsidRPr="00054F9E" w:rsidRDefault="002A5927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54F9E" w:rsidRPr="00054F9E" w:rsidTr="00F32193">
        <w:tc>
          <w:tcPr>
            <w:tcW w:w="5416" w:type="dxa"/>
            <w:vAlign w:val="center"/>
          </w:tcPr>
          <w:p w:rsidR="00054F9E" w:rsidRPr="00054F9E" w:rsidRDefault="00054F9E" w:rsidP="00054F9E">
            <w:pPr>
              <w:widowControl w:val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Планируемые логистические потоки</w:t>
            </w:r>
          </w:p>
        </w:tc>
        <w:tc>
          <w:tcPr>
            <w:tcW w:w="4588" w:type="dxa"/>
            <w:vAlign w:val="center"/>
          </w:tcPr>
          <w:p w:rsidR="00054F9E" w:rsidRPr="00054F9E" w:rsidRDefault="002A5927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</w:tbl>
    <w:p w:rsidR="00054F9E" w:rsidRPr="00054F9E" w:rsidRDefault="00054F9E" w:rsidP="00054F9E">
      <w:pPr>
        <w:spacing w:after="0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</w:p>
    <w:p w:rsidR="00054F9E" w:rsidRPr="00054F9E" w:rsidRDefault="00054F9E" w:rsidP="00054F9E">
      <w:pPr>
        <w:spacing w:after="0"/>
        <w:jc w:val="center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54F9E">
        <w:rPr>
          <w:rFonts w:ascii="Times New Roman" w:eastAsia="SimSun" w:hAnsi="Times New Roman" w:cs="Times New Roman"/>
          <w:sz w:val="26"/>
          <w:szCs w:val="26"/>
          <w:lang w:eastAsia="ru-RU"/>
        </w:rPr>
        <w:t>Текущее состояние и готовность к реализации инвестиционного проекта</w:t>
      </w:r>
    </w:p>
    <w:tbl>
      <w:tblPr>
        <w:tblW w:w="100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6"/>
        <w:gridCol w:w="4588"/>
      </w:tblGrid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Стадия реализации проекта</w:t>
            </w:r>
          </w:p>
        </w:tc>
        <w:tc>
          <w:tcPr>
            <w:tcW w:w="4588" w:type="dxa"/>
          </w:tcPr>
          <w:p w:rsidR="00054F9E" w:rsidRPr="00054F9E" w:rsidRDefault="002A5927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Строительство объекта</w:t>
            </w:r>
          </w:p>
        </w:tc>
      </w:tr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Наличие документации</w:t>
            </w:r>
          </w:p>
        </w:tc>
        <w:tc>
          <w:tcPr>
            <w:tcW w:w="4588" w:type="dxa"/>
          </w:tcPr>
          <w:p w:rsidR="004111A3" w:rsidRPr="004111A3" w:rsidRDefault="004111A3" w:rsidP="004111A3">
            <w:pPr>
              <w:widowControl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1.</w:t>
            </w:r>
            <w:r w:rsidRPr="004111A3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ГПЗУ №RU-28-511312-06- 2019 от 28.10.2019</w:t>
            </w:r>
          </w:p>
          <w:p w:rsidR="004111A3" w:rsidRDefault="004111A3" w:rsidP="004111A3">
            <w:pPr>
              <w:widowControl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4111A3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2. Технические условия: ТУ № 15- 09/20/0033 от 27.01.2020, ТУ № 9 от 01.11.2019, ТУ № 18 от 26.11.2020, ТУ № 9 от 01.11.2019, ТУ № 0801/05/379/20 от 07.02.2020, ТУ б/н </w:t>
            </w:r>
            <w:proofErr w:type="gramStart"/>
            <w:r w:rsidRPr="004111A3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от</w:t>
            </w:r>
            <w:proofErr w:type="gramEnd"/>
            <w:r w:rsidRPr="004111A3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 03.06.2020 </w:t>
            </w:r>
          </w:p>
          <w:p w:rsidR="004111A3" w:rsidRDefault="004111A3" w:rsidP="004111A3">
            <w:pPr>
              <w:widowControl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4111A3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3. Материалы инженерных изысканий 553-2020 </w:t>
            </w:r>
          </w:p>
          <w:p w:rsidR="004111A3" w:rsidRDefault="004111A3" w:rsidP="004111A3">
            <w:pPr>
              <w:widowControl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4111A3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4. Проектная документация 553-2020 5. Рабочая документация 553- 2020 </w:t>
            </w:r>
          </w:p>
          <w:p w:rsidR="004111A3" w:rsidRDefault="004111A3" w:rsidP="004111A3">
            <w:pPr>
              <w:widowControl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4111A3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6. Сметная документация 553- 2020 </w:t>
            </w:r>
          </w:p>
          <w:p w:rsidR="00054F9E" w:rsidRPr="00054F9E" w:rsidRDefault="004111A3" w:rsidP="004111A3">
            <w:pPr>
              <w:widowControl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4111A3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7. Положительное заключение государственной экспертизы к проектной документации и результатам инженерных изысканий № 28-1-1-3- 069032-2020 от 29.12.2020 8. Положительное заключение повторной государственной экспертизы от 20.11.2023 №28-1-1-2-069855-2023</w:t>
            </w:r>
          </w:p>
        </w:tc>
      </w:tr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Наличие и подготовленность участка к застройке</w:t>
            </w:r>
          </w:p>
        </w:tc>
        <w:tc>
          <w:tcPr>
            <w:tcW w:w="4588" w:type="dxa"/>
          </w:tcPr>
          <w:p w:rsidR="004111A3" w:rsidRPr="004111A3" w:rsidRDefault="004111A3" w:rsidP="004111A3">
            <w:pPr>
              <w:pBdr>
                <w:top w:val="single" w:sz="4" w:space="1" w:color="auto"/>
              </w:pBdr>
              <w:autoSpaceDE w:val="0"/>
              <w:autoSpaceDN w:val="0"/>
              <w:spacing w:after="24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111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28:19:011239:690 </w:t>
            </w:r>
            <w:bookmarkStart w:id="0" w:name="_GoBack"/>
            <w:r w:rsidRPr="004111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площадь земельного участка:</w:t>
            </w:r>
            <w:r w:rsidRPr="00411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bookmarkEnd w:id="0"/>
            <w:r w:rsidRPr="004111A3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11 318 </w:t>
            </w:r>
            <w:r w:rsidRPr="004111A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кв. м </w:t>
            </w:r>
          </w:p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4F9E" w:rsidRPr="00054F9E" w:rsidTr="00F32193">
        <w:tc>
          <w:tcPr>
            <w:tcW w:w="5416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Объекты инфраструктуры для реализации проекта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4"/>
              </w:numPr>
              <w:tabs>
                <w:tab w:val="left" w:pos="130"/>
              </w:tabs>
              <w:spacing w:after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имеющаяся инфраструктура;</w:t>
            </w:r>
          </w:p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планируемая к строительству инфраструктура</w:t>
            </w:r>
          </w:p>
        </w:tc>
        <w:tc>
          <w:tcPr>
            <w:tcW w:w="4588" w:type="dxa"/>
          </w:tcPr>
          <w:p w:rsidR="00054F9E" w:rsidRPr="00054F9E" w:rsidRDefault="00F43F1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Имеющая инфраструктура: сети </w:t>
            </w:r>
            <w:proofErr w:type="gramStart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тепло-водоснабжения</w:t>
            </w:r>
            <w:proofErr w:type="gramEnd"/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, сети канализации</w:t>
            </w:r>
          </w:p>
        </w:tc>
      </w:tr>
    </w:tbl>
    <w:p w:rsidR="00054F9E" w:rsidRPr="00054F9E" w:rsidRDefault="00054F9E" w:rsidP="00054F9E">
      <w:pPr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</w:p>
    <w:p w:rsidR="00054F9E" w:rsidRPr="00054F9E" w:rsidRDefault="00054F9E" w:rsidP="00054F9E">
      <w:pPr>
        <w:spacing w:after="0"/>
        <w:jc w:val="center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54F9E">
        <w:rPr>
          <w:rFonts w:ascii="Times New Roman" w:eastAsia="SimSun" w:hAnsi="Times New Roman" w:cs="Times New Roman"/>
          <w:sz w:val="26"/>
          <w:szCs w:val="26"/>
          <w:lang w:eastAsia="ru-RU"/>
        </w:rPr>
        <w:t>Финансовые показатели инвестиционного проекта</w:t>
      </w:r>
    </w:p>
    <w:tbl>
      <w:tblPr>
        <w:tblW w:w="100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2013"/>
        <w:gridCol w:w="1355"/>
        <w:gridCol w:w="1674"/>
      </w:tblGrid>
      <w:tr w:rsidR="00054F9E" w:rsidRPr="00054F9E" w:rsidTr="003C7948">
        <w:tc>
          <w:tcPr>
            <w:tcW w:w="4962" w:type="dxa"/>
          </w:tcPr>
          <w:p w:rsidR="00054F9E" w:rsidRPr="00054F9E" w:rsidRDefault="00054F9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Стоимость, с разбивкой по источникам финансирования</w:t>
            </w:r>
          </w:p>
        </w:tc>
        <w:tc>
          <w:tcPr>
            <w:tcW w:w="2013" w:type="dxa"/>
          </w:tcPr>
          <w:p w:rsidR="00054F9E" w:rsidRPr="00054F9E" w:rsidRDefault="00054F9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Общая стоимость проекта</w:t>
            </w:r>
          </w:p>
        </w:tc>
        <w:tc>
          <w:tcPr>
            <w:tcW w:w="1355" w:type="dxa"/>
          </w:tcPr>
          <w:p w:rsidR="00054F9E" w:rsidRPr="00054F9E" w:rsidRDefault="00054F9E" w:rsidP="00054F9E">
            <w:pPr>
              <w:widowControl w:val="0"/>
              <w:spacing w:after="6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Освоение финансовых средств</w:t>
            </w:r>
          </w:p>
        </w:tc>
        <w:tc>
          <w:tcPr>
            <w:tcW w:w="1674" w:type="dxa"/>
          </w:tcPr>
          <w:p w:rsidR="00054F9E" w:rsidRPr="00054F9E" w:rsidRDefault="00054F9E" w:rsidP="00054F9E">
            <w:pPr>
              <w:widowControl w:val="0"/>
              <w:spacing w:after="12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Запрашиваемые инвестиции</w:t>
            </w:r>
          </w:p>
        </w:tc>
      </w:tr>
      <w:tr w:rsidR="00054F9E" w:rsidRPr="00054F9E" w:rsidTr="003C7948">
        <w:tc>
          <w:tcPr>
            <w:tcW w:w="4962" w:type="dxa"/>
          </w:tcPr>
          <w:p w:rsidR="00054F9E" w:rsidRPr="00054F9E" w:rsidRDefault="00054F9E" w:rsidP="00054F9E">
            <w:pPr>
              <w:widowControl w:val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Всего (</w:t>
            </w:r>
            <w:proofErr w:type="spellStart"/>
            <w:r w:rsidR="00216085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тыс</w:t>
            </w:r>
            <w:proofErr w:type="gramStart"/>
            <w:r w:rsidR="00216085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р</w:t>
            </w:r>
            <w:proofErr w:type="gramEnd"/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уб</w:t>
            </w:r>
            <w:proofErr w:type="spellEnd"/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.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en-US"/>
              </w:rPr>
              <w:t>/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val="en-US" w:eastAsia="ru-RU" w:bidi="en-US"/>
              </w:rPr>
              <w:t>USD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en-US"/>
              </w:rPr>
              <w:t>):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30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федеральный бюджет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25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областной бюджет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25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местный бюджет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25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собственные средства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25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заемные средства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15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лизинг</w:t>
            </w:r>
          </w:p>
          <w:p w:rsidR="00054F9E" w:rsidRPr="00054F9E" w:rsidRDefault="00054F9E" w:rsidP="00054F9E">
            <w:pPr>
              <w:widowControl w:val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в том числе: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3"/>
              </w:numPr>
              <w:tabs>
                <w:tab w:val="left" w:pos="197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Основной</w:t>
            </w:r>
          </w:p>
          <w:p w:rsidR="00054F9E" w:rsidRPr="00054F9E" w:rsidRDefault="00054F9E" w:rsidP="00054F9E">
            <w:pPr>
              <w:widowControl w:val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производственный объект: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30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федеральный бюджет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25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областной бюджет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30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местный бюджет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20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собственные средства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25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заемные средства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15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лизинг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3"/>
              </w:numPr>
              <w:tabs>
                <w:tab w:val="left" w:pos="226"/>
              </w:tabs>
              <w:spacing w:after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Объекты инженерной инфраструктуры: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30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федеральный бюджет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25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областной бюджет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34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местный бюджет</w:t>
            </w:r>
          </w:p>
          <w:p w:rsidR="00054F9E" w:rsidRPr="00054F9E" w:rsidRDefault="00054F9E" w:rsidP="00054F9E">
            <w:pPr>
              <w:widowControl w:val="0"/>
              <w:numPr>
                <w:ilvl w:val="0"/>
                <w:numId w:val="2"/>
              </w:numPr>
              <w:tabs>
                <w:tab w:val="left" w:pos="120"/>
              </w:tabs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собственные средства</w:t>
            </w:r>
          </w:p>
          <w:p w:rsidR="00054F9E" w:rsidRPr="00054F9E" w:rsidRDefault="00054F9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заемные средства</w:t>
            </w:r>
          </w:p>
        </w:tc>
        <w:tc>
          <w:tcPr>
            <w:tcW w:w="2013" w:type="dxa"/>
          </w:tcPr>
          <w:p w:rsidR="00054F9E" w:rsidRDefault="003C7948" w:rsidP="00054F9E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lastRenderedPageBreak/>
              <w:t>1089837,032</w:t>
            </w:r>
          </w:p>
          <w:p w:rsidR="003C7948" w:rsidRDefault="003C7948" w:rsidP="003C7948">
            <w:pPr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lastRenderedPageBreak/>
              <w:t>284429,400</w:t>
            </w:r>
          </w:p>
          <w:p w:rsidR="003C7948" w:rsidRDefault="003C7948" w:rsidP="003C7948">
            <w:pPr>
              <w:spacing w:after="0"/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805407,632</w:t>
            </w:r>
          </w:p>
          <w:p w:rsidR="003C7948" w:rsidRPr="00054F9E" w:rsidRDefault="003C7948" w:rsidP="00054F9E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55" w:type="dxa"/>
          </w:tcPr>
          <w:p w:rsidR="00054F9E" w:rsidRPr="00054F9E" w:rsidRDefault="00054F9E" w:rsidP="00054F9E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74" w:type="dxa"/>
          </w:tcPr>
          <w:p w:rsidR="00054F9E" w:rsidRPr="00054F9E" w:rsidRDefault="00054F9E" w:rsidP="00E645E8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4F9E" w:rsidRPr="00054F9E" w:rsidTr="003C7948">
        <w:tc>
          <w:tcPr>
            <w:tcW w:w="4962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Форма участия и/или вложения инвесторов</w:t>
            </w:r>
          </w:p>
          <w:p w:rsidR="00054F9E" w:rsidRPr="00054F9E" w:rsidRDefault="00054F9E" w:rsidP="00054F9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Прямые инвестиции</w:t>
            </w:r>
          </w:p>
          <w:p w:rsidR="00054F9E" w:rsidRPr="00054F9E" w:rsidRDefault="00054F9E" w:rsidP="00054F9E">
            <w:pPr>
              <w:widowControl w:val="0"/>
              <w:tabs>
                <w:tab w:val="left" w:pos="350"/>
              </w:tabs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Кредиты</w:t>
            </w:r>
          </w:p>
          <w:p w:rsidR="00054F9E" w:rsidRPr="00054F9E" w:rsidRDefault="00054F9E" w:rsidP="00054F9E">
            <w:pPr>
              <w:widowControl w:val="0"/>
              <w:tabs>
                <w:tab w:val="left" w:pos="346"/>
              </w:tabs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 xml:space="preserve">- Лизинг </w:t>
            </w:r>
          </w:p>
          <w:p w:rsidR="00054F9E" w:rsidRPr="00054F9E" w:rsidRDefault="00054F9E" w:rsidP="00054F9E">
            <w:pPr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Долевое участие в СП</w:t>
            </w:r>
          </w:p>
          <w:p w:rsidR="00054F9E" w:rsidRPr="00054F9E" w:rsidRDefault="00054F9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Другое</w:t>
            </w:r>
          </w:p>
        </w:tc>
        <w:tc>
          <w:tcPr>
            <w:tcW w:w="5042" w:type="dxa"/>
            <w:gridSpan w:val="3"/>
          </w:tcPr>
          <w:p w:rsidR="00054F9E" w:rsidRPr="00054F9E" w:rsidRDefault="00054F9E" w:rsidP="00054F9E">
            <w:pPr>
              <w:jc w:val="center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054F9E" w:rsidRPr="00054F9E" w:rsidRDefault="00054F9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Прямые инвестиции</w:t>
            </w:r>
          </w:p>
          <w:p w:rsidR="00054F9E" w:rsidRPr="00054F9E" w:rsidRDefault="00054F9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4F9E" w:rsidRPr="00054F9E" w:rsidTr="003C7948">
        <w:tc>
          <w:tcPr>
            <w:tcW w:w="4962" w:type="dxa"/>
          </w:tcPr>
          <w:p w:rsidR="00054F9E" w:rsidRPr="00054F9E" w:rsidRDefault="00054F9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Источники и сроки возврата инвестиций</w:t>
            </w:r>
          </w:p>
        </w:tc>
        <w:tc>
          <w:tcPr>
            <w:tcW w:w="5042" w:type="dxa"/>
            <w:gridSpan w:val="3"/>
          </w:tcPr>
          <w:p w:rsidR="00054F9E" w:rsidRPr="00054F9E" w:rsidRDefault="001074E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54F9E" w:rsidRPr="00054F9E" w:rsidTr="003C7948">
        <w:trPr>
          <w:trHeight w:val="1319"/>
        </w:trPr>
        <w:tc>
          <w:tcPr>
            <w:tcW w:w="4962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Основные показатели экономической эффективности реализации проекта:</w:t>
            </w:r>
          </w:p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zh-CN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Чистый дисконтированный доход (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val="en-US" w:eastAsia="zh-CN" w:bidi="ru-RU"/>
              </w:rPr>
              <w:t>NPV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zh-CN" w:bidi="ru-RU"/>
              </w:rPr>
              <w:t>)</w:t>
            </w:r>
          </w:p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Срок окупаемости (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val="en-US" w:eastAsia="ru-RU" w:bidi="ru-RU"/>
              </w:rPr>
              <w:t>PP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)</w:t>
            </w:r>
          </w:p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 xml:space="preserve">- Дисконтированный срок окупаемости 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(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val="en-US" w:eastAsia="zh-CN" w:bidi="ru-RU"/>
              </w:rPr>
              <w:t>D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val="en-US" w:eastAsia="ru-RU" w:bidi="ru-RU"/>
              </w:rPr>
              <w:t>PP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)</w:t>
            </w:r>
          </w:p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Внутренняя норма доходности (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val="en-US" w:eastAsia="ru-RU" w:bidi="ru-RU"/>
              </w:rPr>
              <w:t>IRR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)</w:t>
            </w:r>
          </w:p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Индекс доходности (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val="en-US" w:eastAsia="ru-RU" w:bidi="ru-RU"/>
              </w:rPr>
              <w:t>PI</w:t>
            </w: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)</w:t>
            </w:r>
          </w:p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42" w:type="dxa"/>
            <w:gridSpan w:val="3"/>
          </w:tcPr>
          <w:p w:rsidR="00054F9E" w:rsidRDefault="001074EE" w:rsidP="001074EE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</w:p>
          <w:p w:rsidR="001074EE" w:rsidRDefault="001074EE" w:rsidP="001074EE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1074EE" w:rsidRDefault="001074EE" w:rsidP="001074EE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1074EE" w:rsidRDefault="001074E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1074EE" w:rsidRDefault="001074E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1074EE" w:rsidRDefault="001074E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lastRenderedPageBreak/>
              <w:t>-</w:t>
            </w:r>
          </w:p>
          <w:p w:rsidR="001074EE" w:rsidRDefault="001074E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-</w:t>
            </w:r>
          </w:p>
          <w:p w:rsidR="001074EE" w:rsidRPr="00054F9E" w:rsidRDefault="001074E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-</w:t>
            </w:r>
          </w:p>
        </w:tc>
      </w:tr>
      <w:tr w:rsidR="00054F9E" w:rsidRPr="00054F9E" w:rsidTr="003C7948">
        <w:tc>
          <w:tcPr>
            <w:tcW w:w="4962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Бюджетная эффективность проекта – ожидаемые налоговые поступления</w:t>
            </w:r>
          </w:p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zh-CN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федеральный бюджет</w:t>
            </w:r>
          </w:p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бюджет субъекта РФ</w:t>
            </w:r>
          </w:p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- муниципальный бюджет</w:t>
            </w:r>
          </w:p>
        </w:tc>
        <w:tc>
          <w:tcPr>
            <w:tcW w:w="5042" w:type="dxa"/>
            <w:gridSpan w:val="3"/>
          </w:tcPr>
          <w:p w:rsidR="00054F9E" w:rsidRPr="00054F9E" w:rsidRDefault="00054F9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4F9E" w:rsidRPr="00054F9E" w:rsidTr="003C7948">
        <w:tc>
          <w:tcPr>
            <w:tcW w:w="4962" w:type="dxa"/>
          </w:tcPr>
          <w:p w:rsidR="00054F9E" w:rsidRPr="00054F9E" w:rsidRDefault="00054F9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 xml:space="preserve">Количество созданных рабочих мест </w:t>
            </w:r>
          </w:p>
        </w:tc>
        <w:tc>
          <w:tcPr>
            <w:tcW w:w="5042" w:type="dxa"/>
            <w:gridSpan w:val="3"/>
          </w:tcPr>
          <w:p w:rsidR="00054F9E" w:rsidRPr="00054F9E" w:rsidRDefault="00054F9E" w:rsidP="00054F9E">
            <w:pPr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4F9E" w:rsidRPr="00054F9E" w:rsidRDefault="00054F9E" w:rsidP="00054F9E">
      <w:pPr>
        <w:spacing w:after="0"/>
        <w:jc w:val="center"/>
        <w:rPr>
          <w:rFonts w:ascii="Times New Roman" w:eastAsia="SimSun" w:hAnsi="Times New Roman" w:cs="Times New Roman"/>
          <w:b/>
          <w:sz w:val="26"/>
          <w:szCs w:val="26"/>
          <w:lang w:eastAsia="ru-RU"/>
        </w:rPr>
      </w:pPr>
    </w:p>
    <w:p w:rsidR="00054F9E" w:rsidRPr="00054F9E" w:rsidRDefault="00054F9E" w:rsidP="00054F9E">
      <w:pPr>
        <w:spacing w:after="0"/>
        <w:jc w:val="center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54F9E">
        <w:rPr>
          <w:rFonts w:ascii="Times New Roman" w:eastAsia="SimSun" w:hAnsi="Times New Roman" w:cs="Times New Roman"/>
          <w:sz w:val="26"/>
          <w:szCs w:val="26"/>
          <w:lang w:eastAsia="ru-RU"/>
        </w:rPr>
        <w:t>Дополнительная информация по инвестиционному проекту</w:t>
      </w:r>
    </w:p>
    <w:tbl>
      <w:tblPr>
        <w:tblW w:w="100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054F9E" w:rsidRPr="00054F9E" w:rsidTr="00F32193">
        <w:tc>
          <w:tcPr>
            <w:tcW w:w="5002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Срок реализации проекта</w:t>
            </w:r>
          </w:p>
        </w:tc>
        <w:tc>
          <w:tcPr>
            <w:tcW w:w="5002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4F9E" w:rsidRPr="00054F9E" w:rsidTr="00F32193">
        <w:tc>
          <w:tcPr>
            <w:tcW w:w="5002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Виды и объемы государственной и/или муниципальной поддержки, дополнительные механизмы реализации проекта</w:t>
            </w:r>
          </w:p>
        </w:tc>
        <w:tc>
          <w:tcPr>
            <w:tcW w:w="5002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54F9E" w:rsidRPr="00054F9E" w:rsidTr="00F32193">
        <w:tc>
          <w:tcPr>
            <w:tcW w:w="5002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Год разработки проекта и дата составления паспорта</w:t>
            </w:r>
          </w:p>
        </w:tc>
        <w:tc>
          <w:tcPr>
            <w:tcW w:w="5002" w:type="dxa"/>
          </w:tcPr>
          <w:p w:rsidR="00054F9E" w:rsidRPr="00054F9E" w:rsidRDefault="00054F9E" w:rsidP="00054F9E">
            <w:pPr>
              <w:widowControl w:val="0"/>
              <w:rPr>
                <w:rFonts w:ascii="Calibri" w:eastAsia="SimSun" w:hAnsi="Calibri" w:cs="Times New Roman"/>
                <w:sz w:val="26"/>
                <w:szCs w:val="26"/>
                <w:lang w:eastAsia="ru-RU"/>
              </w:rPr>
            </w:pPr>
          </w:p>
        </w:tc>
      </w:tr>
      <w:tr w:rsidR="00054F9E" w:rsidRPr="00054F9E" w:rsidTr="00F32193">
        <w:tc>
          <w:tcPr>
            <w:tcW w:w="5002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054F9E">
              <w:rPr>
                <w:rFonts w:ascii="Times New Roman" w:eastAsia="SimSun" w:hAnsi="Times New Roman" w:cs="Times New Roman"/>
                <w:sz w:val="26"/>
                <w:szCs w:val="26"/>
                <w:shd w:val="clear" w:color="auto" w:fill="FFFFFF"/>
                <w:lang w:eastAsia="ru-RU" w:bidi="ru-RU"/>
              </w:rPr>
              <w:t>Контактные данные исполнителя</w:t>
            </w:r>
          </w:p>
        </w:tc>
        <w:tc>
          <w:tcPr>
            <w:tcW w:w="5002" w:type="dxa"/>
          </w:tcPr>
          <w:p w:rsidR="00054F9E" w:rsidRPr="00054F9E" w:rsidRDefault="00054F9E" w:rsidP="00054F9E">
            <w:pPr>
              <w:widowControl w:val="0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54F9E" w:rsidRPr="00054F9E" w:rsidRDefault="00054F9E" w:rsidP="00054F9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SimSun" w:hAnsi="Courier New" w:cs="Courier New"/>
          <w:sz w:val="26"/>
          <w:szCs w:val="26"/>
          <w:lang w:eastAsia="ru-RU"/>
        </w:rPr>
      </w:pPr>
      <w:r w:rsidRPr="00054F9E">
        <w:rPr>
          <w:rFonts w:ascii="Courier New" w:eastAsia="SimSun" w:hAnsi="Courier New" w:cs="Courier New"/>
          <w:sz w:val="26"/>
          <w:szCs w:val="26"/>
          <w:lang w:eastAsia="ru-RU"/>
        </w:rPr>
        <w:t xml:space="preserve">   </w:t>
      </w:r>
    </w:p>
    <w:p w:rsidR="00054F9E" w:rsidRPr="00054F9E" w:rsidRDefault="00054F9E" w:rsidP="00054F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54F9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Подпись уполномоченного лица ____________________________   </w:t>
      </w:r>
    </w:p>
    <w:p w:rsidR="00054F9E" w:rsidRPr="00054F9E" w:rsidRDefault="00054F9E" w:rsidP="00054F9E">
      <w:pPr>
        <w:widowControl w:val="0"/>
        <w:autoSpaceDE w:val="0"/>
        <w:autoSpaceDN w:val="0"/>
        <w:adjustRightInd w:val="0"/>
        <w:spacing w:after="0" w:line="240" w:lineRule="auto"/>
        <w:ind w:left="7788" w:right="400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054F9E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Печать</w:t>
      </w:r>
      <w:r w:rsidRPr="00054F9E">
        <w:rPr>
          <w:rFonts w:ascii="Times New Roman" w:eastAsia="SimSun" w:hAnsi="Times New Roman" w:cs="Times New Roman"/>
          <w:spacing w:val="2"/>
          <w:sz w:val="24"/>
          <w:szCs w:val="24"/>
          <w:lang w:eastAsia="ru-RU"/>
        </w:rPr>
        <w:br/>
      </w:r>
    </w:p>
    <w:p w:rsidR="00054F9E" w:rsidRPr="00054F9E" w:rsidRDefault="00054F9E" w:rsidP="00054F9E">
      <w:pPr>
        <w:shd w:val="clear" w:color="auto" w:fill="FFFFFF"/>
        <w:contextualSpacing/>
        <w:textAlignment w:val="baseline"/>
        <w:rPr>
          <w:rFonts w:ascii="Times New Roman" w:eastAsia="SimSun" w:hAnsi="Times New Roman" w:cs="Times New Roman"/>
          <w:spacing w:val="2"/>
          <w:sz w:val="24"/>
          <w:szCs w:val="24"/>
          <w:lang w:eastAsia="ru-RU"/>
        </w:rPr>
      </w:pPr>
      <w:r w:rsidRPr="00054F9E">
        <w:rPr>
          <w:rFonts w:ascii="Times New Roman" w:eastAsia="SimSun" w:hAnsi="Times New Roman" w:cs="Times New Roman"/>
          <w:spacing w:val="2"/>
          <w:sz w:val="24"/>
          <w:szCs w:val="24"/>
          <w:lang w:eastAsia="ru-RU"/>
        </w:rPr>
        <w:t>«___» ___________20 __ г.</w:t>
      </w:r>
    </w:p>
    <w:p w:rsidR="00054F9E" w:rsidRPr="00054F9E" w:rsidRDefault="00054F9E" w:rsidP="00054F9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MS Mincho" w:hAnsi="Times New Roman" w:cs="Times New Roman"/>
          <w:sz w:val="24"/>
          <w:szCs w:val="20"/>
          <w:lang w:eastAsia="ja-JP"/>
        </w:rPr>
      </w:pPr>
    </w:p>
    <w:p w:rsidR="004E00EE" w:rsidRDefault="004E00EE">
      <w:bookmarkStart w:id="1" w:name="P261"/>
      <w:bookmarkEnd w:id="1"/>
    </w:p>
    <w:sectPr w:rsidR="004E0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F50D7"/>
    <w:multiLevelType w:val="multilevel"/>
    <w:tmpl w:val="3B8AB04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6B42644"/>
    <w:multiLevelType w:val="multilevel"/>
    <w:tmpl w:val="81C289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70D22AE"/>
    <w:multiLevelType w:val="multilevel"/>
    <w:tmpl w:val="3CE0BAC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D447FC4"/>
    <w:multiLevelType w:val="multilevel"/>
    <w:tmpl w:val="C0F4E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F9E"/>
    <w:rsid w:val="00054F9E"/>
    <w:rsid w:val="0009478D"/>
    <w:rsid w:val="001074EE"/>
    <w:rsid w:val="00216085"/>
    <w:rsid w:val="002A5927"/>
    <w:rsid w:val="002E1022"/>
    <w:rsid w:val="0034215B"/>
    <w:rsid w:val="003C7948"/>
    <w:rsid w:val="004111A3"/>
    <w:rsid w:val="00412801"/>
    <w:rsid w:val="0042095D"/>
    <w:rsid w:val="004E00EE"/>
    <w:rsid w:val="00674995"/>
    <w:rsid w:val="00740EDF"/>
    <w:rsid w:val="007B6721"/>
    <w:rsid w:val="00805288"/>
    <w:rsid w:val="00903989"/>
    <w:rsid w:val="00CF42E3"/>
    <w:rsid w:val="00E23480"/>
    <w:rsid w:val="00E645E8"/>
    <w:rsid w:val="00F12FC2"/>
    <w:rsid w:val="00F4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2026-07-27T00:12:00Z</dcterms:created>
  <dcterms:modified xsi:type="dcterms:W3CDTF">2026-07-27T05:09:00Z</dcterms:modified>
</cp:coreProperties>
</file>