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КРАТКИЙ ПАС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ПОРТ ИНВЕСТИЦИОННОГО ПРОЕКТА (ПРЕДЛОЖЕНИЯ)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3830"/>
        <w:gridCol w:w="5068"/>
      </w:tblGrid>
      <w:tr>
        <w:trPr/>
        <w:tc>
          <w:tcPr>
            <w:tcW w:w="6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ХАРАКТЕРИСТИКА ПРОЕКТА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Куликовского месторождения цеолитов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Сфера реализации проекта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Добыча полезных ископаемых; 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;serif" w:hAnsi="Times New Roman;serif"/>
                <w:color w:val="000000"/>
                <w:sz w:val="28"/>
                <w:szCs w:val="28"/>
              </w:rPr>
              <w:t>Разработка Куликовского месторождения цеолитов,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производство и реализация продукции основных групп:</w:t>
            </w:r>
          </w:p>
          <w:p>
            <w:pPr>
              <w:pStyle w:val="Style15"/>
              <w:spacing w:before="0" w:after="0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- агропромышленная продукция (органо-минеральные удобрения, мелиоранты, субстраты, кормовые добавки);</w:t>
            </w:r>
          </w:p>
          <w:p>
            <w:pPr>
              <w:pStyle w:val="Style15"/>
              <w:spacing w:before="0" w:after="0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- строительная продукция (блоки, плиты, кирпич, щебень, песок);</w:t>
            </w:r>
          </w:p>
          <w:p>
            <w:pPr>
              <w:pStyle w:val="Style15"/>
              <w:spacing w:before="0" w:after="0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- продукция для охраны окружающей среды (ООПС).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реализации проекта/мощность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Амурская область, Бурейский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муниципальный округ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</w:p>
          <w:p>
            <w:pPr>
              <w:pStyle w:val="Style15"/>
              <w:spacing w:lineRule="auto" w:line="240" w:before="0" w:after="0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Годовой объем выпуска продукции – 100,0 тыс.тонн.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планируемых рабочих мест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СТЕПЕНЬ ПРОРАБОТАННОСТИ ПРОЕКТА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Стадия реализации проекта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Инвестиционное предложение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на стадии поиска инвестора.</w:t>
            </w:r>
          </w:p>
          <w:p>
            <w:pPr>
              <w:pStyle w:val="Style15"/>
              <w:spacing w:lineRule="auto" w:line="240" w:before="0" w:after="0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производства по выпуску продукции на основе цеолитового сырья предполагается осуществить в два этапа:</w:t>
            </w:r>
          </w:p>
          <w:p>
            <w:pPr>
              <w:pStyle w:val="Style15"/>
              <w:spacing w:before="0" w:after="0"/>
              <w:rPr>
                <w:rFonts w:ascii="Times New Roman;serif" w:hAnsi="Times New Roman;serif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- этап опытно-промышленной эксплуатации за 2 года;</w:t>
            </w:r>
          </w:p>
          <w:p>
            <w:pPr>
              <w:pStyle w:val="Style15"/>
              <w:spacing w:lineRule="auto" w:line="276" w:before="0" w:after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;serif" w:hAnsi="Times New Roman;serif"/>
                <w:color w:val="000000"/>
                <w:sz w:val="28"/>
                <w:szCs w:val="28"/>
              </w:rPr>
              <w:t>- этап промышленной эксплуатации за 3 года</w:t>
            </w:r>
            <w:r>
              <w:rPr>
                <w:rFonts w:ascii="Calibri;sans-serif" w:hAnsi="Calibri;sans-serif"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 документации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Инвестиционное предложение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 и подготовленность земельного участка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Возможность предоставления земельного участка в аренду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Объекты инфраструктуры для реализации проекта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serif" w:hAnsi="Times New Roman;serif"/>
                <w:color w:val="00000A"/>
                <w:sz w:val="24"/>
              </w:rPr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</w:rPr>
              <w:t xml:space="preserve">Производственные мощности предполагается разместить в п. Новобурейском (10 км от месторождения), имеются подъездные пути, автодороги, ж/д станция, электроснабжения, имеется свободная рабочая сила. </w:t>
            </w:r>
          </w:p>
        </w:tc>
      </w:tr>
      <w:tr>
        <w:trPr/>
        <w:tc>
          <w:tcPr>
            <w:tcW w:w="6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ФИНАНСИРОВАНИЕ ПРОЕКТА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Общая стоимость проекта, млн. руб.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1000-1500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Требуемые инвестиции, млн. руб. (кредит, лизинг и тд)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1000-1500 (Требуется привлечение инвестора)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окупаемости проекта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ВОЗМОЖНЫЕ МЕРЫ ГОСУДАРСТВЕННОЙ ПОДДЕРЖКИ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Инвестиционные фонды, льготы, кредит;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Предоставление государственных гарантий;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Субсидирование ставок по кредитам;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Поддержка заявки на присвоение статуса регионального инвестиционного проекта;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Содействие в строительстве внешней инфраструктуры.</w:t>
            </w:r>
          </w:p>
        </w:tc>
      </w:tr>
      <w:tr>
        <w:trPr/>
        <w:tc>
          <w:tcPr>
            <w:tcW w:w="67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КАНТАКТНАЯ ИНФОРМАЦИЯ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Инициатор проекта (ФИО, тел.,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Бурейского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округа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Бурейского муниципального округа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Литвинов Андрей Владимирович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676720, Амурская область, Бурейский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округ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пгт. Новобурейский, ул. Советская  49, тел:(41634)21 435; 8(41634)21417; факс  8(41634)21733,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еmail: economy_bur@admbur.ru</w:t>
            </w:r>
          </w:p>
        </w:tc>
      </w:tr>
      <w:tr>
        <w:trPr/>
        <w:tc>
          <w:tcPr>
            <w:tcW w:w="67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Муниципальное образование (ФИО, должность, тел.,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Бурейского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округа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Бурейского муниципального округа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Литвинов Андрей Владимирович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676720, Амурская область, Бурейский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округ,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пгт .Новобурейский, ул. Советская  49, тел:(41634)21 435; 8(41634)21417; факс  8(41634)21733,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mail: economy_bur@admbur.ru</w:t>
            </w:r>
          </w:p>
        </w:tc>
      </w:tr>
      <w:tr>
        <w:trPr/>
        <w:tc>
          <w:tcPr>
            <w:tcW w:w="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ДОПОЛНИТЕЛЬНАЯ ИНФОРМАЦИЯ О ПРОЕКТЕ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Calibri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1b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LibreOffice/6.0.1.1$Windows_x86 LibreOffice_project/60bfb1526849283ce2491346ed2aa51c465abfe6</Application>
  <Pages>3</Pages>
  <Words>289</Words>
  <Characters>2351</Characters>
  <CharactersWithSpaces>2595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2020-05-26T01:01:00Z</dcterms:created>
  <dc:creator>Econom1</dc:creator>
  <dc:description/>
  <dc:language>ru-RU</dc:language>
  <cp:lastModifiedBy/>
  <dcterms:modified xsi:type="dcterms:W3CDTF">2022-04-27T10:12:04Z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