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3A102" w14:textId="5157126F" w:rsidR="00B06C47" w:rsidRPr="00B06C47" w:rsidRDefault="004071D0" w:rsidP="004071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Требования к д</w:t>
      </w:r>
      <w:r w:rsidR="00B06C47" w:rsidRPr="00B06C47">
        <w:rPr>
          <w:rFonts w:ascii="Times New Roman" w:hAnsi="Times New Roman" w:cs="Times New Roman"/>
          <w:b/>
        </w:rPr>
        <w:t>ополнительны</w:t>
      </w:r>
      <w:r>
        <w:rPr>
          <w:rFonts w:ascii="Times New Roman" w:hAnsi="Times New Roman" w:cs="Times New Roman"/>
          <w:b/>
        </w:rPr>
        <w:t>м</w:t>
      </w:r>
      <w:r w:rsidR="00B06C47" w:rsidRPr="00B06C47">
        <w:rPr>
          <w:rFonts w:ascii="Times New Roman" w:hAnsi="Times New Roman" w:cs="Times New Roman"/>
          <w:b/>
        </w:rPr>
        <w:t xml:space="preserve"> инсталляци</w:t>
      </w:r>
      <w:r>
        <w:rPr>
          <w:rFonts w:ascii="Times New Roman" w:hAnsi="Times New Roman" w:cs="Times New Roman"/>
          <w:b/>
        </w:rPr>
        <w:t>ям</w:t>
      </w:r>
    </w:p>
    <w:p w14:paraId="482F20D0" w14:textId="7AA48A16" w:rsidR="00CD0A91" w:rsidRPr="00B06C47" w:rsidRDefault="00B06C47" w:rsidP="004071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06C47">
        <w:rPr>
          <w:rFonts w:ascii="Times New Roman" w:hAnsi="Times New Roman" w:cs="Times New Roman"/>
          <w:b/>
        </w:rPr>
        <w:t>в рамках экспозиции павильона Амурской области для участия в выставке «Улица Дальнего Востока» VIII Восточного экономического форума-2023г.</w:t>
      </w:r>
    </w:p>
    <w:p w14:paraId="7B5B5805" w14:textId="7A4CA249" w:rsidR="00B06C47" w:rsidRPr="00B06C47" w:rsidRDefault="00B06C47">
      <w:pPr>
        <w:rPr>
          <w:rFonts w:ascii="Times New Roman" w:hAnsi="Times New Roman" w:cs="Times New Roman"/>
        </w:rPr>
      </w:pPr>
    </w:p>
    <w:p w14:paraId="78E6A573" w14:textId="77777777" w:rsidR="00B06C47" w:rsidRPr="00B06C47" w:rsidRDefault="00B06C47" w:rsidP="00B06C47">
      <w:pPr>
        <w:shd w:val="clear" w:color="auto" w:fill="FFFFFF"/>
        <w:ind w:firstLine="280"/>
        <w:jc w:val="both"/>
        <w:rPr>
          <w:rFonts w:ascii="Times New Roman" w:hAnsi="Times New Roman" w:cs="Times New Roman"/>
          <w:b/>
        </w:rPr>
      </w:pPr>
      <w:r w:rsidRPr="00B06C47">
        <w:rPr>
          <w:rFonts w:ascii="Times New Roman" w:hAnsi="Times New Roman" w:cs="Times New Roman"/>
          <w:b/>
        </w:rPr>
        <w:t xml:space="preserve">Арт-объект «Ксилофон» </w:t>
      </w:r>
    </w:p>
    <w:p w14:paraId="43662AA8" w14:textId="54A5D97A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  <w:r w:rsidRPr="00B06C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822907F" wp14:editId="18C4ECE0">
            <wp:simplePos x="0" y="0"/>
            <wp:positionH relativeFrom="margin">
              <wp:posOffset>-134537</wp:posOffset>
            </wp:positionH>
            <wp:positionV relativeFrom="margin">
              <wp:posOffset>2011266</wp:posOffset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(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C47">
        <w:rPr>
          <w:rFonts w:ascii="Times New Roman" w:hAnsi="Times New Roman" w:cs="Times New Roman"/>
        </w:rPr>
        <w:t>Установка на парапете набережной рядом с павильоном Амурской области конструкции ксилофона в виде логотипа Амурской области. Размер арт-объекта 2400*1915 мм из металлических труб диаметром 50 мм.</w:t>
      </w:r>
    </w:p>
    <w:p w14:paraId="2A86692F" w14:textId="79950159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  <w:r w:rsidRPr="00B06C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7EAB1F8" wp14:editId="0782A537">
            <wp:simplePos x="0" y="0"/>
            <wp:positionH relativeFrom="margin">
              <wp:posOffset>-133350</wp:posOffset>
            </wp:positionH>
            <wp:positionV relativeFrom="margin">
              <wp:posOffset>5552910</wp:posOffset>
            </wp:positionV>
            <wp:extent cx="4779010" cy="3883025"/>
            <wp:effectExtent l="0" t="0" r="254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16 at 17.39.22 (2)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D17F8" w14:textId="45C84403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0E6C3EED" w14:textId="71CAE41B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2592FF8C" w14:textId="13625D1A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3F9A6D9C" w14:textId="226BD83C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1E53321E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C3A4B95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2B0432CD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1C0DDA6C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26C7A77D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12B002FE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227CD1CF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25881744" w14:textId="77777777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</w:p>
    <w:p w14:paraId="75D1F269" w14:textId="77777777" w:rsidR="00B06C47" w:rsidRPr="00B06C47" w:rsidRDefault="00B06C47" w:rsidP="00B06C47">
      <w:pPr>
        <w:shd w:val="clear" w:color="auto" w:fill="FFFFFF"/>
        <w:jc w:val="both"/>
        <w:rPr>
          <w:rFonts w:ascii="Times New Roman" w:hAnsi="Times New Roman" w:cs="Times New Roman"/>
          <w:b/>
        </w:rPr>
      </w:pPr>
    </w:p>
    <w:p w14:paraId="417F4EDD" w14:textId="72CB2185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  <w:r w:rsidRPr="00B06C47">
        <w:rPr>
          <w:rFonts w:ascii="Times New Roman" w:hAnsi="Times New Roman" w:cs="Times New Roman"/>
          <w:b/>
        </w:rPr>
        <w:lastRenderedPageBreak/>
        <w:t xml:space="preserve">Аппарат (автомат) для сувенирной продукции </w:t>
      </w:r>
    </w:p>
    <w:p w14:paraId="4C015A56" w14:textId="55C00FAF" w:rsidR="00B06C47" w:rsidRDefault="00B06C47" w:rsidP="00B06C47">
      <w:pPr>
        <w:ind w:left="-280" w:firstLine="560"/>
        <w:jc w:val="both"/>
        <w:rPr>
          <w:rFonts w:ascii="Times New Roman" w:hAnsi="Times New Roman" w:cs="Times New Roman"/>
          <w:color w:val="333437"/>
          <w:shd w:val="clear" w:color="auto" w:fill="FFFFFF"/>
        </w:rPr>
      </w:pPr>
      <w:r w:rsidRPr="00B06C47">
        <w:rPr>
          <w:rFonts w:ascii="Times New Roman" w:hAnsi="Times New Roman" w:cs="Times New Roman"/>
          <w:color w:val="333437"/>
          <w:shd w:val="clear" w:color="auto" w:fill="FFFFFF"/>
        </w:rPr>
        <w:t>Сувенирный автомат позволяет изготавливать жетоны из монет и заготовок методом холодного проката. Аппарат должен быть брендирован в общей стилистике дизайн-проекта экспозиции Амурской области. В аппарат устанавливается сменный ролик с четырьмя картинками-клише. Пользователь выбирает шаблон (изображение), прокручивает ручку аппарата и на выходе получает сувенирный жетон.</w:t>
      </w:r>
    </w:p>
    <w:p w14:paraId="4426A343" w14:textId="0E50D6F5" w:rsidR="00B06C47" w:rsidRPr="00B06C47" w:rsidRDefault="00B06C47" w:rsidP="00B06C47">
      <w:pPr>
        <w:ind w:left="-280" w:firstLine="560"/>
        <w:jc w:val="both"/>
        <w:rPr>
          <w:rFonts w:ascii="Times New Roman" w:hAnsi="Times New Roman" w:cs="Times New Roman"/>
          <w:b/>
          <w:color w:val="333437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2A916B4" wp14:editId="051276E6">
            <wp:simplePos x="0" y="0"/>
            <wp:positionH relativeFrom="margin">
              <wp:posOffset>-205740</wp:posOffset>
            </wp:positionH>
            <wp:positionV relativeFrom="margin">
              <wp:posOffset>1561465</wp:posOffset>
            </wp:positionV>
            <wp:extent cx="3136265" cy="4182110"/>
            <wp:effectExtent l="0" t="0" r="6985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6-16 at 11.38.3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C47">
        <w:rPr>
          <w:rFonts w:ascii="Times New Roman" w:hAnsi="Times New Roman" w:cs="Times New Roman"/>
          <w:b/>
          <w:color w:val="333437"/>
          <w:shd w:val="clear" w:color="auto" w:fill="FFFFFF"/>
        </w:rPr>
        <w:t xml:space="preserve">*пример аппарата </w:t>
      </w:r>
    </w:p>
    <w:p w14:paraId="684C12DD" w14:textId="61C087BB" w:rsidR="00B06C47" w:rsidRPr="00B06C47" w:rsidRDefault="00B06C47" w:rsidP="00B06C47">
      <w:pPr>
        <w:ind w:left="-280" w:firstLine="560"/>
        <w:jc w:val="both"/>
        <w:rPr>
          <w:rFonts w:ascii="Times New Roman" w:hAnsi="Times New Roman" w:cs="Times New Roman"/>
        </w:rPr>
      </w:pPr>
    </w:p>
    <w:p w14:paraId="224B52B2" w14:textId="32240AC5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411AEF4" wp14:editId="30D5D4C0">
            <wp:simplePos x="0" y="0"/>
            <wp:positionH relativeFrom="margin">
              <wp:posOffset>2929586</wp:posOffset>
            </wp:positionH>
            <wp:positionV relativeFrom="margin">
              <wp:posOffset>2094562</wp:posOffset>
            </wp:positionV>
            <wp:extent cx="2863215" cy="21507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6-16 at 11.38.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C6F71" w14:textId="12714290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09ACBCE8" w14:textId="0EA05DDE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AA03998" w14:textId="08AAD0FE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4DCD60D2" w14:textId="1D7E9FE2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785CA7B" w14:textId="6722A7EE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2C83565" w14:textId="2E2A195E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08D7B01C" w14:textId="1E1341F1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3B58E71" wp14:editId="341138C9">
            <wp:simplePos x="0" y="0"/>
            <wp:positionH relativeFrom="margin">
              <wp:posOffset>362392</wp:posOffset>
            </wp:positionH>
            <wp:positionV relativeFrom="margin">
              <wp:posOffset>5949315</wp:posOffset>
            </wp:positionV>
            <wp:extent cx="3530504" cy="2647784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6-16 at 11.38.5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504" cy="264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C3432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3196A82D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5AE3454E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3D8D68F6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2F9B603D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863A84C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F748519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2FD2D6AA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2F88AFA6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  <w:r w:rsidRPr="00B06C47">
        <w:rPr>
          <w:rFonts w:ascii="Times New Roman" w:hAnsi="Times New Roman" w:cs="Times New Roman"/>
        </w:rPr>
        <w:t xml:space="preserve"> </w:t>
      </w:r>
    </w:p>
    <w:p w14:paraId="5D23DEE8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4C905789" w14:textId="77777777" w:rsid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</w:rPr>
      </w:pPr>
    </w:p>
    <w:p w14:paraId="6AF37E37" w14:textId="442B4F5C" w:rsidR="00B06C47" w:rsidRPr="00B06C47" w:rsidRDefault="00B06C47" w:rsidP="00B06C47">
      <w:pPr>
        <w:shd w:val="clear" w:color="auto" w:fill="FFFFFF"/>
        <w:ind w:left="-280" w:firstLine="560"/>
        <w:jc w:val="both"/>
        <w:rPr>
          <w:rFonts w:ascii="Times New Roman" w:hAnsi="Times New Roman" w:cs="Times New Roman"/>
          <w:b/>
        </w:rPr>
      </w:pPr>
      <w:r w:rsidRPr="00B06C47">
        <w:rPr>
          <w:rFonts w:ascii="Times New Roman" w:hAnsi="Times New Roman" w:cs="Times New Roman"/>
          <w:b/>
        </w:rPr>
        <w:lastRenderedPageBreak/>
        <w:t xml:space="preserve">Карта региона со стойками </w:t>
      </w:r>
    </w:p>
    <w:p w14:paraId="1A3DF02E" w14:textId="1C98240F" w:rsidR="00B06C47" w:rsidRPr="00B06C47" w:rsidRDefault="00D74F34" w:rsidP="00B06C47">
      <w:pPr>
        <w:shd w:val="clear" w:color="auto" w:fill="FFFFFF"/>
        <w:ind w:left="-2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DAD965C" wp14:editId="4E10500A">
            <wp:simplePos x="0" y="0"/>
            <wp:positionH relativeFrom="margin">
              <wp:posOffset>-133985</wp:posOffset>
            </wp:positionH>
            <wp:positionV relativeFrom="margin">
              <wp:posOffset>1346835</wp:posOffset>
            </wp:positionV>
            <wp:extent cx="5995035" cy="337185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C47" w:rsidRPr="00B06C47">
        <w:rPr>
          <w:rFonts w:ascii="Times New Roman" w:hAnsi="Times New Roman" w:cs="Times New Roman"/>
        </w:rPr>
        <w:t xml:space="preserve">           Зона представляет собой карту Амурской области, размещенную возле павильона, на которой обозначены ключевые туристические точки региона. Карту необходимо выполнить из обработанной фанеры 16 мм и УФ печатью. Точки должны быть обозначены с помощью стоек, высотой 900 мм, с подсветкой. На вершине этой стойки QR-код, который является ссылкой на файл с более подробным описанием выбранного места. </w:t>
      </w:r>
    </w:p>
    <w:p w14:paraId="68FACF11" w14:textId="603F8B76" w:rsidR="00B06C47" w:rsidRDefault="00D74F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54D11F1" wp14:editId="77D9DB11">
            <wp:simplePos x="0" y="0"/>
            <wp:positionH relativeFrom="margin">
              <wp:posOffset>-133985</wp:posOffset>
            </wp:positionH>
            <wp:positionV relativeFrom="margin">
              <wp:posOffset>5060315</wp:posOffset>
            </wp:positionV>
            <wp:extent cx="6042660" cy="372872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6-16 at 17.39.22 (3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02"/>
                    <a:stretch/>
                  </pic:blipFill>
                  <pic:spPr bwMode="auto">
                    <a:xfrm>
                      <a:off x="0" y="0"/>
                      <a:ext cx="6042660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9436C" w14:textId="1DEB2036" w:rsidR="00B06C47" w:rsidRPr="00B06C47" w:rsidRDefault="00B06C47" w:rsidP="00B06C47">
      <w:pPr>
        <w:rPr>
          <w:rFonts w:ascii="Times New Roman" w:hAnsi="Times New Roman" w:cs="Times New Roman"/>
        </w:rPr>
      </w:pPr>
    </w:p>
    <w:sectPr w:rsidR="00B06C47" w:rsidRPr="00B06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D82"/>
    <w:rsid w:val="00025314"/>
    <w:rsid w:val="000A5D82"/>
    <w:rsid w:val="004071D0"/>
    <w:rsid w:val="00B06C47"/>
    <w:rsid w:val="00CD0A91"/>
    <w:rsid w:val="00D7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5C5C9"/>
  <w15:chartTrackingRefBased/>
  <w15:docId w15:val="{7FEBE8B5-5D42-4C0A-842D-D1B3903E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Золотарева</dc:creator>
  <cp:keywords/>
  <dc:description/>
  <cp:lastModifiedBy>API502</cp:lastModifiedBy>
  <cp:revision>3</cp:revision>
  <dcterms:created xsi:type="dcterms:W3CDTF">2023-06-21T01:17:00Z</dcterms:created>
  <dcterms:modified xsi:type="dcterms:W3CDTF">2023-06-21T02:24:00Z</dcterms:modified>
</cp:coreProperties>
</file>