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907E3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4915F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</w:t>
      </w:r>
      <w:r w:rsidRPr="004915F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4915F3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регионального</w:t>
      </w:r>
      <w:r w:rsidRPr="004915F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4915F3">
        <w:rPr>
          <w:rFonts w:ascii="Times New Roman" w:eastAsia="Times New Roman" w:hAnsi="Times New Roman" w:cs="Times New Roman"/>
          <w:b/>
          <w:bCs/>
          <w:sz w:val="28"/>
          <w:szCs w:val="28"/>
        </w:rPr>
        <w:t>инвестиционного</w:t>
      </w:r>
      <w:r w:rsidRPr="004915F3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4915F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предложения</w:t>
      </w:r>
    </w:p>
    <w:p w14:paraId="00A06471" w14:textId="77777777" w:rsidR="004915F3" w:rsidRPr="004915F3" w:rsidRDefault="004915F3" w:rsidP="004915F3">
      <w:pPr>
        <w:widowControl w:val="0"/>
        <w:autoSpaceDE w:val="0"/>
        <w:autoSpaceDN w:val="0"/>
        <w:spacing w:before="8" w:after="0" w:line="276" w:lineRule="auto"/>
        <w:jc w:val="center"/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</w:pPr>
      <w:r w:rsidRPr="004915F3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 xml:space="preserve">(в соответствии </w:t>
      </w:r>
      <w:proofErr w:type="gramStart"/>
      <w:r w:rsidRPr="004915F3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>с  приказом</w:t>
      </w:r>
      <w:proofErr w:type="gramEnd"/>
      <w:r w:rsidRPr="004915F3">
        <w:rPr>
          <w:rFonts w:ascii="Times New Roman" w:eastAsia="Times New Roman" w:hAnsi="Times New Roman" w:cs="Times New Roman"/>
          <w:bCs/>
          <w:spacing w:val="-2"/>
          <w:sz w:val="18"/>
          <w:szCs w:val="28"/>
        </w:rPr>
        <w:t xml:space="preserve"> Минэкономразвития России от 30.09.2021 N 591)</w:t>
      </w:r>
    </w:p>
    <w:p w14:paraId="2439E66B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4915F3" w:rsidRPr="004915F3" w14:paraId="15CF64C2" w14:textId="77777777" w:rsidTr="00846267">
        <w:trPr>
          <w:trHeight w:val="688"/>
        </w:trPr>
        <w:tc>
          <w:tcPr>
            <w:tcW w:w="4169" w:type="dxa"/>
          </w:tcPr>
          <w:p w14:paraId="5C49668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Наименование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06EEE4E2" w14:textId="30CC6F64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Создание модульных некапитальных средств размещения, а также на приобретение кемпинговых палаток, используемого для организации пребывания (ночлега). Установка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Глемпинговых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 (каркасных сооружений) на маршруте - к </w:t>
            </w:r>
            <w:proofErr w:type="spellStart"/>
            <w:proofErr w:type="gram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г.«</w:t>
            </w:r>
            <w:proofErr w:type="gram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Брюс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» и к оз. «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Деер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», г. «Эзоп» разметка маршрута.</w:t>
            </w:r>
          </w:p>
        </w:tc>
      </w:tr>
      <w:tr w:rsidR="004915F3" w:rsidRPr="004915F3" w14:paraId="4F4A6542" w14:textId="77777777" w:rsidTr="00846267">
        <w:trPr>
          <w:trHeight w:val="431"/>
        </w:trPr>
        <w:tc>
          <w:tcPr>
            <w:tcW w:w="4169" w:type="dxa"/>
          </w:tcPr>
          <w:p w14:paraId="505911DC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Субъект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Российской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Федерации</w:t>
            </w:r>
            <w:proofErr w:type="spellEnd"/>
          </w:p>
        </w:tc>
        <w:tc>
          <w:tcPr>
            <w:tcW w:w="5177" w:type="dxa"/>
          </w:tcPr>
          <w:p w14:paraId="040F0549" w14:textId="54E6ED9E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Амурская область, Селемджинский район</w:t>
            </w:r>
          </w:p>
        </w:tc>
      </w:tr>
      <w:tr w:rsidR="004915F3" w:rsidRPr="004915F3" w14:paraId="3B9BF213" w14:textId="77777777" w:rsidTr="00846267">
        <w:trPr>
          <w:trHeight w:val="1525"/>
        </w:trPr>
        <w:tc>
          <w:tcPr>
            <w:tcW w:w="4169" w:type="dxa"/>
          </w:tcPr>
          <w:p w14:paraId="741B877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Цель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5F28CF0C" w14:textId="5DF37B3F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Создание модульных некапитальных средств размещения, а также на приобретение кемпинговых палаток, используемого для организации пребывания (ночлега). Установка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Глемпинговых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 (каркасных сооружений) на маршруте - к </w:t>
            </w:r>
            <w:proofErr w:type="spellStart"/>
            <w:proofErr w:type="gram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г.«</w:t>
            </w:r>
            <w:proofErr w:type="gram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Брюс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» и к оз. «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lang w:val="ru-RU"/>
              </w:rPr>
              <w:t>Деер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lang w:val="ru-RU"/>
              </w:rPr>
              <w:t>», г. «Эзоп» разметка маршрута</w:t>
            </w:r>
            <w:r w:rsidR="00C251A3">
              <w:rPr>
                <w:rFonts w:ascii="Times New Roman" w:eastAsia="Times New Roman" w:hAnsi="Times New Roman" w:cs="Times New Roman"/>
                <w:lang w:val="ru-RU"/>
              </w:rPr>
              <w:t xml:space="preserve"> для развития туристического потенциала Селемджинского района и Амурской области</w:t>
            </w:r>
          </w:p>
        </w:tc>
      </w:tr>
      <w:tr w:rsidR="004915F3" w:rsidRPr="004915F3" w14:paraId="71E954E9" w14:textId="77777777" w:rsidTr="00846267">
        <w:trPr>
          <w:trHeight w:val="1026"/>
        </w:trPr>
        <w:tc>
          <w:tcPr>
            <w:tcW w:w="4169" w:type="dxa"/>
          </w:tcPr>
          <w:p w14:paraId="68A2A04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Краткое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описание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41EB109E" w14:textId="2F144848" w:rsidR="004915F3" w:rsidRPr="004915F3" w:rsidRDefault="0043478C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43478C">
              <w:rPr>
                <w:rFonts w:ascii="Times New Roman" w:eastAsia="Times New Roman" w:hAnsi="Times New Roman" w:cs="Times New Roman"/>
                <w:lang w:val="ru-RU"/>
              </w:rPr>
              <w:t>еобходимость обустройства мест ночлега по востребованным туристическим маршрутам Селемджинского района</w:t>
            </w:r>
          </w:p>
        </w:tc>
      </w:tr>
      <w:tr w:rsidR="004915F3" w:rsidRPr="004915F3" w14:paraId="60DA6819" w14:textId="77777777" w:rsidTr="00846267">
        <w:trPr>
          <w:trHeight w:val="979"/>
        </w:trPr>
        <w:tc>
          <w:tcPr>
            <w:tcW w:w="4169" w:type="dxa"/>
          </w:tcPr>
          <w:p w14:paraId="1F6B74D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Отрасль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экономики,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которой планируется реализация</w:t>
            </w:r>
          </w:p>
          <w:p w14:paraId="786E423B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38EFC161" w14:textId="341D2642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Туризм</w:t>
            </w:r>
            <w:r w:rsidR="00130E7E">
              <w:rPr>
                <w:rFonts w:ascii="Times New Roman" w:eastAsia="Times New Roman" w:hAnsi="Times New Roman" w:cs="Times New Roman"/>
                <w:lang w:val="ru-RU"/>
              </w:rPr>
              <w:t>, экотуризм</w:t>
            </w:r>
          </w:p>
        </w:tc>
      </w:tr>
      <w:tr w:rsidR="004915F3" w:rsidRPr="004915F3" w14:paraId="4F991B1B" w14:textId="77777777" w:rsidTr="00846267">
        <w:trPr>
          <w:trHeight w:val="842"/>
        </w:trPr>
        <w:tc>
          <w:tcPr>
            <w:tcW w:w="4169" w:type="dxa"/>
          </w:tcPr>
          <w:p w14:paraId="35D87A5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Срок и этапы реализации инвестиционного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</w:p>
        </w:tc>
        <w:tc>
          <w:tcPr>
            <w:tcW w:w="5177" w:type="dxa"/>
          </w:tcPr>
          <w:p w14:paraId="4CD98390" w14:textId="6B36D748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2026-20</w:t>
            </w:r>
            <w:r w:rsidR="00130E7E">
              <w:rPr>
                <w:rFonts w:ascii="Times New Roman" w:eastAsia="Times New Roman" w:hAnsi="Times New Roman" w:cs="Times New Roman"/>
                <w:lang w:val="ru-RU"/>
              </w:rPr>
              <w:t>33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</w:tr>
      <w:tr w:rsidR="004915F3" w:rsidRPr="004915F3" w14:paraId="23CAB3A8" w14:textId="77777777" w:rsidTr="00846267">
        <w:trPr>
          <w:trHeight w:val="929"/>
        </w:trPr>
        <w:tc>
          <w:tcPr>
            <w:tcW w:w="4169" w:type="dxa"/>
          </w:tcPr>
          <w:p w14:paraId="3FB1B4F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Территория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реализации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</w:p>
          <w:p w14:paraId="1F77957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49AD98C6" w14:textId="1EE16532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Селемджинский район</w:t>
            </w:r>
          </w:p>
        </w:tc>
      </w:tr>
      <w:tr w:rsidR="004915F3" w:rsidRPr="004915F3" w14:paraId="55858D13" w14:textId="77777777" w:rsidTr="00846267">
        <w:trPr>
          <w:trHeight w:val="599"/>
        </w:trPr>
        <w:tc>
          <w:tcPr>
            <w:tcW w:w="4169" w:type="dxa"/>
          </w:tcPr>
          <w:p w14:paraId="325AF1B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Планируемая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продукция/к оказанию услуга</w:t>
            </w:r>
          </w:p>
        </w:tc>
        <w:tc>
          <w:tcPr>
            <w:tcW w:w="5177" w:type="dxa"/>
          </w:tcPr>
          <w:p w14:paraId="0F9A740F" w14:textId="77777777" w:rsidR="000F7556" w:rsidRPr="000F7556" w:rsidRDefault="000F7556" w:rsidP="000F7556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Есть потребность в установке </w:t>
            </w:r>
            <w:proofErr w:type="spell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глемпинговых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 (каркасных сооружений) на маршруте - к </w:t>
            </w:r>
            <w:proofErr w:type="spellStart"/>
            <w:proofErr w:type="gram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г.«</w:t>
            </w:r>
            <w:proofErr w:type="gram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Брюс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», </w:t>
            </w:r>
            <w:proofErr w:type="spell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г.«Эзоп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» и </w:t>
            </w:r>
            <w:proofErr w:type="spell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оз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>.«</w:t>
            </w:r>
            <w:proofErr w:type="spell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Деер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>» в количестве от 3 ед.</w:t>
            </w:r>
          </w:p>
          <w:p w14:paraId="65F7264F" w14:textId="33631AF9" w:rsidR="004915F3" w:rsidRPr="004915F3" w:rsidRDefault="000F7556" w:rsidP="000F7556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В каждом </w:t>
            </w:r>
            <w:proofErr w:type="spellStart"/>
            <w:r w:rsidRPr="000F7556">
              <w:rPr>
                <w:rFonts w:ascii="Times New Roman" w:eastAsia="Times New Roman" w:hAnsi="Times New Roman" w:cs="Times New Roman"/>
                <w:lang w:val="ru-RU"/>
              </w:rPr>
              <w:t>глемпинге</w:t>
            </w:r>
            <w:proofErr w:type="spellEnd"/>
            <w:r w:rsidRPr="000F7556">
              <w:rPr>
                <w:rFonts w:ascii="Times New Roman" w:eastAsia="Times New Roman" w:hAnsi="Times New Roman" w:cs="Times New Roman"/>
                <w:lang w:val="ru-RU"/>
              </w:rPr>
              <w:t xml:space="preserve"> сможет разместиться одновременно 6-10 человек</w:t>
            </w:r>
          </w:p>
        </w:tc>
      </w:tr>
      <w:tr w:rsidR="004915F3" w:rsidRPr="004915F3" w14:paraId="346038D2" w14:textId="77777777" w:rsidTr="00846267">
        <w:trPr>
          <w:trHeight w:val="1094"/>
        </w:trPr>
        <w:tc>
          <w:tcPr>
            <w:tcW w:w="4169" w:type="dxa"/>
          </w:tcPr>
          <w:p w14:paraId="7F81ECB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Тип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(новое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производство/модернизация</w:t>
            </w:r>
          </w:p>
          <w:p w14:paraId="3663080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действующего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производства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7" w:type="dxa"/>
          </w:tcPr>
          <w:p w14:paraId="10374BB6" w14:textId="5EE69FCF" w:rsidR="004915F3" w:rsidRPr="004915F3" w:rsidRDefault="0043478C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Новое производство</w:t>
            </w:r>
          </w:p>
        </w:tc>
      </w:tr>
      <w:tr w:rsidR="004915F3" w:rsidRPr="004915F3" w14:paraId="4C8A30F9" w14:textId="77777777" w:rsidTr="00846267">
        <w:trPr>
          <w:trHeight w:val="1267"/>
        </w:trPr>
        <w:tc>
          <w:tcPr>
            <w:tcW w:w="4169" w:type="dxa"/>
          </w:tcPr>
          <w:p w14:paraId="6A70908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Предполагаемые сроки получения исходно-разрешительной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документации, необходимой для реализации</w:t>
            </w:r>
          </w:p>
          <w:p w14:paraId="7B6471E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(дней/мес.)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(опционально)</w:t>
            </w:r>
          </w:p>
        </w:tc>
        <w:tc>
          <w:tcPr>
            <w:tcW w:w="5177" w:type="dxa"/>
          </w:tcPr>
          <w:p w14:paraId="5772072D" w14:textId="4B15EC0A" w:rsidR="004915F3" w:rsidRPr="004915F3" w:rsidRDefault="00A9602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 проекту</w:t>
            </w:r>
          </w:p>
        </w:tc>
      </w:tr>
      <w:tr w:rsidR="004915F3" w:rsidRPr="004915F3" w14:paraId="5FC710EC" w14:textId="77777777" w:rsidTr="00846267">
        <w:trPr>
          <w:trHeight w:val="553"/>
        </w:trPr>
        <w:tc>
          <w:tcPr>
            <w:tcW w:w="4169" w:type="dxa"/>
          </w:tcPr>
          <w:p w14:paraId="6C85A25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Стадия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5DB0B971" w14:textId="644EAF16" w:rsidR="004915F3" w:rsidRPr="004915F3" w:rsidRDefault="0043478C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Поиск инвестора</w:t>
            </w:r>
          </w:p>
        </w:tc>
      </w:tr>
      <w:tr w:rsidR="004915F3" w:rsidRPr="004915F3" w14:paraId="0408E170" w14:textId="77777777" w:rsidTr="00846267">
        <w:trPr>
          <w:trHeight w:val="992"/>
        </w:trPr>
        <w:tc>
          <w:tcPr>
            <w:tcW w:w="4169" w:type="dxa"/>
          </w:tcPr>
          <w:p w14:paraId="72E104A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Объемы</w:t>
            </w:r>
            <w:r w:rsidRPr="004915F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потребления</w:t>
            </w:r>
            <w:r w:rsidRPr="004915F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(внутри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субъекта</w:t>
            </w:r>
          </w:p>
          <w:p w14:paraId="3D7C491E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Российской Федерации либо за его пределами)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денежном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эквиваленте</w:t>
            </w:r>
          </w:p>
        </w:tc>
        <w:tc>
          <w:tcPr>
            <w:tcW w:w="5177" w:type="dxa"/>
          </w:tcPr>
          <w:p w14:paraId="640DE4A1" w14:textId="1863B224" w:rsidR="004915F3" w:rsidRPr="004915F3" w:rsidRDefault="000F7556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0F7556"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0F7556">
              <w:rPr>
                <w:rFonts w:ascii="Times New Roman" w:eastAsia="Times New Roman" w:hAnsi="Times New Roman" w:cs="Times New Roman"/>
                <w:lang w:val="ru-RU"/>
              </w:rPr>
              <w:t>100 тыс. руб.</w:t>
            </w:r>
          </w:p>
        </w:tc>
      </w:tr>
      <w:tr w:rsidR="004915F3" w:rsidRPr="004915F3" w14:paraId="653F1471" w14:textId="77777777" w:rsidTr="00846267">
        <w:trPr>
          <w:trHeight w:val="506"/>
        </w:trPr>
        <w:tc>
          <w:tcPr>
            <w:tcW w:w="4169" w:type="dxa"/>
          </w:tcPr>
          <w:p w14:paraId="63BD3D3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масштабирования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>(или)</w:t>
            </w:r>
          </w:p>
          <w:p w14:paraId="6DE20AF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фрагментации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производства</w:t>
            </w:r>
          </w:p>
        </w:tc>
        <w:tc>
          <w:tcPr>
            <w:tcW w:w="5177" w:type="dxa"/>
          </w:tcPr>
          <w:p w14:paraId="13CAC6F3" w14:textId="5D0A130B" w:rsidR="004915F3" w:rsidRPr="004915F3" w:rsidRDefault="00A9602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нет</w:t>
            </w:r>
          </w:p>
        </w:tc>
      </w:tr>
      <w:tr w:rsidR="004915F3" w:rsidRPr="004915F3" w14:paraId="4C3E95E4" w14:textId="77777777" w:rsidTr="00846267">
        <w:trPr>
          <w:trHeight w:val="939"/>
        </w:trPr>
        <w:tc>
          <w:tcPr>
            <w:tcW w:w="4169" w:type="dxa"/>
          </w:tcPr>
          <w:p w14:paraId="40002DC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Описание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характеристик,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61E93FB9" w14:textId="5E30AAA8" w:rsidR="004915F3" w:rsidRPr="004915F3" w:rsidRDefault="006B1BE2" w:rsidP="000F7556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Каркасные сооружения для размещения вместительностью от 06 до 10 человек, количество каркасных сооружений на туристическом маршруте не менее 3. </w:t>
            </w:r>
          </w:p>
        </w:tc>
      </w:tr>
    </w:tbl>
    <w:p w14:paraId="18092512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</w:rPr>
        <w:sectPr w:rsidR="004915F3" w:rsidRPr="004915F3" w:rsidSect="005C16F2"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4915F3" w:rsidRPr="004915F3" w14:paraId="75341002" w14:textId="77777777" w:rsidTr="00846267">
        <w:trPr>
          <w:trHeight w:val="433"/>
        </w:trPr>
        <w:tc>
          <w:tcPr>
            <w:tcW w:w="9346" w:type="dxa"/>
            <w:gridSpan w:val="2"/>
          </w:tcPr>
          <w:p w14:paraId="31DFE3D4" w14:textId="77777777" w:rsidR="004915F3" w:rsidRPr="004915F3" w:rsidRDefault="004915F3" w:rsidP="004915F3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Анализ</w:t>
            </w:r>
            <w:r w:rsidRPr="004915F3">
              <w:rPr>
                <w:rFonts w:ascii="Times New Roman" w:eastAsia="Times New Roman" w:hAnsi="Times New Roman" w:cs="Times New Roman"/>
                <w:b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экономической</w:t>
            </w:r>
            <w:r w:rsidRPr="004915F3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отрасли</w:t>
            </w:r>
            <w:r w:rsidRPr="004915F3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проекта</w:t>
            </w:r>
            <w:r w:rsidRPr="004915F3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b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маркетинг</w:t>
            </w:r>
          </w:p>
        </w:tc>
      </w:tr>
      <w:tr w:rsidR="004915F3" w:rsidRPr="004915F3" w14:paraId="17855111" w14:textId="77777777" w:rsidTr="00846267">
        <w:trPr>
          <w:trHeight w:val="1129"/>
        </w:trPr>
        <w:tc>
          <w:tcPr>
            <w:tcW w:w="4169" w:type="dxa"/>
          </w:tcPr>
          <w:p w14:paraId="69570E5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Краткое описание рынка сбыта планируемой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продукции/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 оказанию услуги</w:t>
            </w:r>
          </w:p>
        </w:tc>
        <w:tc>
          <w:tcPr>
            <w:tcW w:w="5177" w:type="dxa"/>
          </w:tcPr>
          <w:p w14:paraId="4BCD215A" w14:textId="51AE1BB6" w:rsidR="004915F3" w:rsidRPr="004915F3" w:rsidRDefault="00E6787C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 Селемджинском районе отсутствует </w:t>
            </w:r>
            <w:r w:rsidR="00130E7E">
              <w:rPr>
                <w:rFonts w:ascii="Times New Roman" w:eastAsia="Times New Roman" w:hAnsi="Times New Roman" w:cs="Times New Roman"/>
                <w:lang w:val="ru-RU"/>
              </w:rPr>
              <w:t xml:space="preserve">благоустроенные места для отдыха туристов, увлекающихся экстремальным видом отдыха. </w:t>
            </w:r>
          </w:p>
        </w:tc>
      </w:tr>
      <w:tr w:rsidR="004915F3" w:rsidRPr="004915F3" w14:paraId="4E1F8E96" w14:textId="77777777" w:rsidTr="00846267">
        <w:trPr>
          <w:trHeight w:val="1267"/>
        </w:trPr>
        <w:tc>
          <w:tcPr>
            <w:tcW w:w="4169" w:type="dxa"/>
          </w:tcPr>
          <w:p w14:paraId="7083A4B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Объемы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потребления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аналогичной продукции/услуг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(внутри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субъекта Российской Федерации и за его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пределами)</w:t>
            </w:r>
          </w:p>
        </w:tc>
        <w:tc>
          <w:tcPr>
            <w:tcW w:w="5177" w:type="dxa"/>
          </w:tcPr>
          <w:p w14:paraId="0552A20D" w14:textId="0B75B835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0037BB88" w14:textId="77777777" w:rsidTr="00846267">
        <w:trPr>
          <w:trHeight w:val="990"/>
        </w:trPr>
        <w:tc>
          <w:tcPr>
            <w:tcW w:w="4169" w:type="dxa"/>
          </w:tcPr>
          <w:p w14:paraId="2BADDD5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Потенциальные потребители планируемой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продукции/к оказанию услуг</w:t>
            </w:r>
          </w:p>
        </w:tc>
        <w:tc>
          <w:tcPr>
            <w:tcW w:w="5177" w:type="dxa"/>
          </w:tcPr>
          <w:p w14:paraId="481246ED" w14:textId="33AF4F18" w:rsidR="004915F3" w:rsidRPr="004915F3" w:rsidRDefault="0043478C" w:rsidP="004915F3">
            <w:pPr>
              <w:tabs>
                <w:tab w:val="left" w:pos="232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Туристы Селемджинского района</w:t>
            </w:r>
            <w:r w:rsidR="00130E7E">
              <w:rPr>
                <w:rFonts w:ascii="Times New Roman" w:eastAsia="Times New Roman" w:hAnsi="Times New Roman" w:cs="Times New Roman"/>
                <w:lang w:val="ru-RU"/>
              </w:rPr>
              <w:t>, Амурской области</w:t>
            </w:r>
          </w:p>
        </w:tc>
      </w:tr>
      <w:tr w:rsidR="004915F3" w:rsidRPr="004915F3" w14:paraId="0D7F0700" w14:textId="77777777" w:rsidTr="00846267">
        <w:trPr>
          <w:trHeight w:val="1012"/>
        </w:trPr>
        <w:tc>
          <w:tcPr>
            <w:tcW w:w="4169" w:type="dxa"/>
          </w:tcPr>
          <w:p w14:paraId="7522042E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Объемы производства аналогичной продукции/оказания услуг внутри субъекта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</w:p>
          <w:p w14:paraId="3507464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всей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территории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Российской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Федерации</w:t>
            </w:r>
            <w:proofErr w:type="spellEnd"/>
          </w:p>
        </w:tc>
        <w:tc>
          <w:tcPr>
            <w:tcW w:w="5177" w:type="dxa"/>
          </w:tcPr>
          <w:p w14:paraId="731F2944" w14:textId="49638F1A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10DE1EAD" w14:textId="77777777" w:rsidTr="00846267">
        <w:trPr>
          <w:trHeight w:val="1264"/>
        </w:trPr>
        <w:tc>
          <w:tcPr>
            <w:tcW w:w="4169" w:type="dxa"/>
          </w:tcPr>
          <w:p w14:paraId="5D3C30B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Возможность выстраивания цепочек кооперации с действующими и создаваемыми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производствами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внутри</w:t>
            </w:r>
          </w:p>
          <w:p w14:paraId="6924B7C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субъекта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Российской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его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пределами</w:t>
            </w:r>
          </w:p>
        </w:tc>
        <w:tc>
          <w:tcPr>
            <w:tcW w:w="5177" w:type="dxa"/>
          </w:tcPr>
          <w:p w14:paraId="40AB90C8" w14:textId="330F1A8E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6AE4A98F" w14:textId="77777777" w:rsidTr="00846267">
        <w:trPr>
          <w:trHeight w:val="757"/>
        </w:trPr>
        <w:tc>
          <w:tcPr>
            <w:tcW w:w="4169" w:type="dxa"/>
          </w:tcPr>
          <w:p w14:paraId="344B9A6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Оценка экспортного потенциала планируемой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выпуску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продукции/к</w:t>
            </w:r>
          </w:p>
          <w:p w14:paraId="536F4D2A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оказанию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услуги</w:t>
            </w:r>
            <w:proofErr w:type="spellEnd"/>
          </w:p>
        </w:tc>
        <w:tc>
          <w:tcPr>
            <w:tcW w:w="5177" w:type="dxa"/>
          </w:tcPr>
          <w:p w14:paraId="6FF025BD" w14:textId="00BA86F3" w:rsidR="004915F3" w:rsidRPr="004915F3" w:rsidRDefault="00130E7E" w:rsidP="004915F3">
            <w:pPr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130E7E">
              <w:rPr>
                <w:rFonts w:ascii="Times New Roman" w:eastAsia="Times New Roman" w:hAnsi="Times New Roman" w:cs="Times New Roman"/>
                <w:lang w:val="ru-RU"/>
              </w:rPr>
              <w:t>Внутрирегиональное</w:t>
            </w:r>
            <w:proofErr w:type="spellEnd"/>
            <w:r w:rsidRPr="00130E7E">
              <w:rPr>
                <w:rFonts w:ascii="Times New Roman" w:eastAsia="Times New Roman" w:hAnsi="Times New Roman" w:cs="Times New Roman"/>
                <w:lang w:val="ru-RU"/>
              </w:rPr>
              <w:t>, межрегиональное потребление</w:t>
            </w:r>
          </w:p>
        </w:tc>
      </w:tr>
      <w:tr w:rsidR="004915F3" w:rsidRPr="004915F3" w14:paraId="69C5407F" w14:textId="77777777" w:rsidTr="00846267">
        <w:trPr>
          <w:trHeight w:val="1264"/>
        </w:trPr>
        <w:tc>
          <w:tcPr>
            <w:tcW w:w="4169" w:type="dxa"/>
          </w:tcPr>
          <w:p w14:paraId="6149D45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Конкурентные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преимущества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субъекта Российской Федерации территории</w:t>
            </w:r>
          </w:p>
          <w:p w14:paraId="68644ED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локализации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5177" w:type="dxa"/>
          </w:tcPr>
          <w:p w14:paraId="2DA17378" w14:textId="77777777" w:rsidR="00C251A3" w:rsidRPr="00C251A3" w:rsidRDefault="00C251A3" w:rsidP="00C251A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1. Природно-ресурсный потенциал.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 Это база для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ресурсоориентированных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 проектов. В недрах района есть значительные запасы:</w:t>
            </w:r>
          </w:p>
          <w:p w14:paraId="25D79D55" w14:textId="418369F5" w:rsidR="00C251A3" w:rsidRDefault="00C251A3" w:rsidP="00C251A3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Полезные ископаемые.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> Активно развиваются проекты по добыче золота (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Маломырское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Албынское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Токурское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месторождения), угля (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Огоджинское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месторождение). Есть перспективы и для других видов сырья — например, олова (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Верхнеталыминское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 месторождение), железа.</w:t>
            </w:r>
          </w:p>
          <w:p w14:paraId="6984AE89" w14:textId="4A10FA7A" w:rsidR="00C251A3" w:rsidRDefault="00C251A3" w:rsidP="00C251A3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Лесные ресурсы.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> Обширный лесной фонд (лиственница, ель, берёза) создаёт предпосылки для развития лесопереработки.</w:t>
            </w:r>
          </w:p>
          <w:p w14:paraId="0865E9E6" w14:textId="01ADC555" w:rsidR="00C251A3" w:rsidRDefault="00C251A3" w:rsidP="00C251A3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Водные ресурсы.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 Густая речная сеть (Селемджа, Нора,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Бурунда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>) может быть полезна для гидроэнергетики или как транспортные артерии.</w:t>
            </w:r>
          </w:p>
          <w:p w14:paraId="0277EE2D" w14:textId="56EA4F06" w:rsidR="00C251A3" w:rsidRDefault="00C251A3" w:rsidP="00C251A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2. Инфраструктурная подготовленность.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 Для крупных проектов критически важно наличие инфраструктуры. В районе уже реализованы значимые объекты: линия электропередачи 220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кВ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 «Февральская — Рудная» с подстанцией «Рудная» (обеспечила энергоснабжение золотодобывающих предприятий). Сейчас идёт строительство железнодорожной ветки «Огоджа — </w:t>
            </w:r>
            <w:proofErr w:type="spellStart"/>
            <w:r w:rsidRPr="00C251A3">
              <w:rPr>
                <w:rFonts w:ascii="Times New Roman" w:eastAsia="Times New Roman" w:hAnsi="Times New Roman" w:cs="Times New Roman"/>
                <w:lang w:val="ru-RU"/>
              </w:rPr>
              <w:t>Февральск</w:t>
            </w:r>
            <w:proofErr w:type="spellEnd"/>
            <w:r w:rsidRPr="00C251A3">
              <w:rPr>
                <w:rFonts w:ascii="Times New Roman" w:eastAsia="Times New Roman" w:hAnsi="Times New Roman" w:cs="Times New Roman"/>
                <w:lang w:val="ru-RU"/>
              </w:rPr>
              <w:t>» с выходом на БАМ — это решает задачу логистики сырья. </w:t>
            </w:r>
          </w:p>
          <w:p w14:paraId="75E688AC" w14:textId="4400DCEC" w:rsidR="00C251A3" w:rsidRDefault="00C251A3" w:rsidP="00C251A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3. Наличие готовых площадок.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> В районе есть неиспользуемые земельные участки, пригодные для строительства производственных и жилых объектов. Это сокращает сроки запуска проекта.</w:t>
            </w:r>
          </w:p>
          <w:p w14:paraId="70282512" w14:textId="3FB88D02" w:rsidR="00C251A3" w:rsidRDefault="00C251A3" w:rsidP="00C251A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4. Меры поддержки со стороны властей.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 xml:space="preserve"> Администрация района и региональные 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структуры оказывают инвесторам сопровождение: помогают с оформлением документов, консультируют по мерам господдержки (финансовым, имущественным, налоговым преференциям). Действует муниципальная программа, направленная на создание благоприятных условий для бизнеса.</w:t>
            </w:r>
          </w:p>
          <w:p w14:paraId="26065B72" w14:textId="5538B97F" w:rsidR="00C251A3" w:rsidRPr="00C251A3" w:rsidRDefault="00C251A3" w:rsidP="00C251A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5. Стратегическое положение.</w:t>
            </w:r>
            <w:r w:rsidRPr="00C251A3">
              <w:rPr>
                <w:rFonts w:ascii="Times New Roman" w:eastAsia="Times New Roman" w:hAnsi="Times New Roman" w:cs="Times New Roman"/>
                <w:lang w:val="ru-RU"/>
              </w:rPr>
              <w:t> Район расположен в зоне, которая связывает различные экономические интересы: близость к транспортным коридорам (БАМ), доступ к рынкам Дальнего Востока и потенциально — к рынкам стран Азиатско-Тихоокеанского региона. </w:t>
            </w:r>
          </w:p>
          <w:p w14:paraId="6B319F9D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5F3" w:rsidRPr="004915F3" w14:paraId="1E4EF9DB" w14:textId="77777777" w:rsidTr="00846267">
        <w:trPr>
          <w:trHeight w:val="254"/>
        </w:trPr>
        <w:tc>
          <w:tcPr>
            <w:tcW w:w="9346" w:type="dxa"/>
            <w:gridSpan w:val="2"/>
          </w:tcPr>
          <w:p w14:paraId="4F4828B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Анализ</w:t>
            </w:r>
            <w:r w:rsidRPr="004915F3">
              <w:rPr>
                <w:rFonts w:ascii="Times New Roman" w:eastAsia="Times New Roman" w:hAnsi="Times New Roman" w:cs="Times New Roman"/>
                <w:b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сырьевого</w:t>
            </w:r>
            <w:r w:rsidRPr="004915F3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обеспечения</w:t>
            </w:r>
            <w:r w:rsidRPr="004915F3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проекта</w:t>
            </w:r>
            <w:r w:rsidRPr="004915F3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(опционально)</w:t>
            </w:r>
          </w:p>
        </w:tc>
      </w:tr>
      <w:tr w:rsidR="004915F3" w:rsidRPr="004915F3" w14:paraId="6F073E88" w14:textId="77777777" w:rsidTr="00846267">
        <w:trPr>
          <w:trHeight w:val="3369"/>
        </w:trPr>
        <w:tc>
          <w:tcPr>
            <w:tcW w:w="4169" w:type="dxa"/>
          </w:tcPr>
          <w:p w14:paraId="56D4065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Уровень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качество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сырьевого</w:t>
            </w:r>
          </w:p>
          <w:p w14:paraId="1F0367BC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обеспечения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проекта,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 том числе за счет:</w:t>
            </w:r>
          </w:p>
          <w:p w14:paraId="60AF590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-существующих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мощностей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субъекте Российской Федерации;</w:t>
            </w:r>
          </w:p>
          <w:p w14:paraId="41F68708" w14:textId="77777777" w:rsidR="004915F3" w:rsidRPr="004915F3" w:rsidRDefault="004915F3" w:rsidP="004915F3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-внутреннего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рынка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29A70790" w14:textId="77777777" w:rsidR="004915F3" w:rsidRPr="004915F3" w:rsidRDefault="004915F3" w:rsidP="004915F3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(с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логистических возможностей субъекта Российской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Федерации);</w:t>
            </w:r>
          </w:p>
          <w:p w14:paraId="07D9E7FF" w14:textId="77777777" w:rsidR="004915F3" w:rsidRPr="004915F3" w:rsidRDefault="004915F3" w:rsidP="004915F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915F3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импорта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из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иностранных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государств</w:t>
            </w:r>
            <w:proofErr w:type="spellEnd"/>
          </w:p>
        </w:tc>
        <w:tc>
          <w:tcPr>
            <w:tcW w:w="5177" w:type="dxa"/>
          </w:tcPr>
          <w:p w14:paraId="4DA5DC74" w14:textId="7F2D46B2" w:rsidR="004915F3" w:rsidRPr="004915F3" w:rsidRDefault="00A96023" w:rsidP="004915F3">
            <w:pPr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A96023">
              <w:rPr>
                <w:rFonts w:ascii="Times New Roman" w:eastAsia="Times New Roman" w:hAnsi="Times New Roman" w:cs="Times New Roman"/>
                <w:lang w:val="ru-RU"/>
              </w:rPr>
              <w:t xml:space="preserve">На данный момент в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районе</w:t>
            </w:r>
            <w:r w:rsidRPr="00A96023">
              <w:rPr>
                <w:rFonts w:ascii="Times New Roman" w:eastAsia="Times New Roman" w:hAnsi="Times New Roman" w:cs="Times New Roman"/>
                <w:lang w:val="ru-RU"/>
              </w:rPr>
              <w:t xml:space="preserve"> отсутствуют аналогичные объекты. Сырьевое обеспечение возможно как за счёт местных ресурсов, так и за счёт привозных материалов.</w:t>
            </w:r>
          </w:p>
        </w:tc>
      </w:tr>
      <w:tr w:rsidR="004915F3" w:rsidRPr="004915F3" w14:paraId="2F06C11D" w14:textId="77777777" w:rsidTr="00846267">
        <w:trPr>
          <w:trHeight w:val="254"/>
        </w:trPr>
        <w:tc>
          <w:tcPr>
            <w:tcW w:w="9346" w:type="dxa"/>
            <w:gridSpan w:val="2"/>
          </w:tcPr>
          <w:p w14:paraId="03F6D2EF" w14:textId="77777777" w:rsidR="004915F3" w:rsidRPr="004915F3" w:rsidRDefault="004915F3" w:rsidP="004915F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b/>
              </w:rPr>
              <w:t>Локализация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b/>
                <w:spacing w:val="-11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b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b/>
                <w:spacing w:val="-2"/>
              </w:rPr>
              <w:t>проекта</w:t>
            </w:r>
            <w:proofErr w:type="spellEnd"/>
          </w:p>
        </w:tc>
      </w:tr>
    </w:tbl>
    <w:p w14:paraId="312B4868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</w:rPr>
        <w:sectPr w:rsidR="004915F3" w:rsidRPr="004915F3" w:rsidSect="005C16F2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4915F3" w:rsidRPr="004915F3" w14:paraId="5B6FA59E" w14:textId="77777777" w:rsidTr="00846267">
        <w:trPr>
          <w:trHeight w:val="707"/>
        </w:trPr>
        <w:tc>
          <w:tcPr>
            <w:tcW w:w="4169" w:type="dxa"/>
          </w:tcPr>
          <w:p w14:paraId="6485939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Кадастровый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номер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и/или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3835A45E" w14:textId="77777777" w:rsidR="004915F3" w:rsidRDefault="0043478C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3478C">
              <w:rPr>
                <w:rFonts w:ascii="Times New Roman" w:eastAsia="Times New Roman" w:hAnsi="Times New Roman" w:cs="Times New Roman"/>
                <w:lang w:val="ru-RU"/>
              </w:rPr>
              <w:t>Земельный участок с КН 28:22:000000:80</w:t>
            </w:r>
          </w:p>
          <w:p w14:paraId="096948BF" w14:textId="77777777" w:rsidR="0043478C" w:rsidRPr="0043478C" w:rsidRDefault="0043478C" w:rsidP="0043478C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Координаты (</w:t>
            </w:r>
            <w:r w:rsidRPr="0043478C">
              <w:rPr>
                <w:rFonts w:ascii="Times New Roman" w:hAnsi="Times New Roman" w:cs="Times New Roman"/>
                <w:sz w:val="24"/>
                <w:szCs w:val="24"/>
              </w:rPr>
              <w:t>WGS</w:t>
            </w:r>
            <w:r w:rsidRPr="00130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-84</w:t>
            </w:r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):</w:t>
            </w:r>
          </w:p>
          <w:p w14:paraId="27186E20" w14:textId="77777777" w:rsidR="0043478C" w:rsidRPr="0043478C" w:rsidRDefault="0043478C" w:rsidP="0043478C">
            <w:pPr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ind w:left="-152" w:firstLine="41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Брюс - N 53.0272</w:t>
            </w:r>
            <w:proofErr w:type="gramStart"/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°  E</w:t>
            </w:r>
            <w:proofErr w:type="gramEnd"/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133.1839°</w:t>
            </w:r>
          </w:p>
          <w:p w14:paraId="6F4597F1" w14:textId="77777777" w:rsidR="0043478C" w:rsidRPr="0043478C" w:rsidRDefault="0043478C" w:rsidP="0043478C">
            <w:pPr>
              <w:widowControl/>
              <w:numPr>
                <w:ilvl w:val="0"/>
                <w:numId w:val="2"/>
              </w:numPr>
              <w:autoSpaceDE/>
              <w:autoSpaceDN/>
              <w:spacing w:after="160" w:line="259" w:lineRule="auto"/>
              <w:ind w:left="-152" w:firstLine="415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Эзоп - N 52.6896°   E 133.4007°</w:t>
            </w:r>
          </w:p>
          <w:p w14:paraId="737B476A" w14:textId="35609DBC" w:rsidR="0043478C" w:rsidRPr="0043478C" w:rsidRDefault="0043478C" w:rsidP="0043478C">
            <w:pPr>
              <w:pStyle w:val="a4"/>
              <w:numPr>
                <w:ilvl w:val="0"/>
                <w:numId w:val="2"/>
              </w:numPr>
              <w:ind w:left="0" w:firstLine="213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Деер</w:t>
            </w:r>
            <w:proofErr w:type="spellEnd"/>
            <w:r w:rsidRPr="004347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N 52.8704°   E 134.3393°</w:t>
            </w:r>
          </w:p>
        </w:tc>
      </w:tr>
      <w:tr w:rsidR="004915F3" w:rsidRPr="004915F3" w14:paraId="1E286426" w14:textId="77777777" w:rsidTr="00846267">
        <w:trPr>
          <w:trHeight w:val="705"/>
        </w:trPr>
        <w:tc>
          <w:tcPr>
            <w:tcW w:w="4169" w:type="dxa"/>
          </w:tcPr>
          <w:p w14:paraId="65317ED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Форма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собственности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земельном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36DB8274" w14:textId="6CBBC07C" w:rsidR="004915F3" w:rsidRPr="004915F3" w:rsidRDefault="000F7556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0F7556">
              <w:rPr>
                <w:rFonts w:ascii="Times New Roman" w:eastAsia="Times New Roman" w:hAnsi="Times New Roman" w:cs="Times New Roman"/>
                <w:lang w:val="ru-RU"/>
              </w:rPr>
              <w:t>Государственная федеральная</w:t>
            </w:r>
          </w:p>
        </w:tc>
      </w:tr>
      <w:tr w:rsidR="004915F3" w:rsidRPr="004915F3" w14:paraId="7A12113E" w14:textId="77777777" w:rsidTr="00846267">
        <w:trPr>
          <w:trHeight w:val="707"/>
        </w:trPr>
        <w:tc>
          <w:tcPr>
            <w:tcW w:w="4169" w:type="dxa"/>
          </w:tcPr>
          <w:p w14:paraId="0E96CEA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Предполагаемый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тип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сделки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земельным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4A820BF8" w14:textId="3BFFC472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аренда</w:t>
            </w:r>
          </w:p>
        </w:tc>
      </w:tr>
      <w:tr w:rsidR="004915F3" w:rsidRPr="004915F3" w14:paraId="5FC1B8DE" w14:textId="77777777" w:rsidTr="00846267">
        <w:trPr>
          <w:trHeight w:val="251"/>
        </w:trPr>
        <w:tc>
          <w:tcPr>
            <w:tcW w:w="4169" w:type="dxa"/>
          </w:tcPr>
          <w:p w14:paraId="222C63CC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Площадь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земельного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участка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кв.м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.)</w:t>
            </w:r>
          </w:p>
        </w:tc>
        <w:tc>
          <w:tcPr>
            <w:tcW w:w="5177" w:type="dxa"/>
            <w:gridSpan w:val="2"/>
          </w:tcPr>
          <w:p w14:paraId="1BFD4EB8" w14:textId="2FCED1A7" w:rsidR="004915F3" w:rsidRPr="004915F3" w:rsidRDefault="000F7556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0F7556">
              <w:rPr>
                <w:rFonts w:ascii="Times New Roman" w:eastAsia="Times New Roman" w:hAnsi="Times New Roman" w:cs="Times New Roman"/>
                <w:lang w:val="ru-RU"/>
              </w:rPr>
              <w:t>20 306 476 318</w:t>
            </w:r>
          </w:p>
        </w:tc>
      </w:tr>
      <w:tr w:rsidR="004915F3" w:rsidRPr="004915F3" w14:paraId="0F3EB676" w14:textId="77777777" w:rsidTr="00846267">
        <w:trPr>
          <w:trHeight w:val="253"/>
        </w:trPr>
        <w:tc>
          <w:tcPr>
            <w:tcW w:w="4169" w:type="dxa"/>
          </w:tcPr>
          <w:p w14:paraId="25DDF63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Категория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земельного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участка</w:t>
            </w:r>
            <w:proofErr w:type="spellEnd"/>
          </w:p>
        </w:tc>
        <w:tc>
          <w:tcPr>
            <w:tcW w:w="5177" w:type="dxa"/>
            <w:gridSpan w:val="2"/>
          </w:tcPr>
          <w:p w14:paraId="4F3A6B99" w14:textId="3E2FB71E" w:rsidR="004915F3" w:rsidRPr="004915F3" w:rsidRDefault="00260A53" w:rsidP="004915F3">
            <w:pPr>
              <w:rPr>
                <w:rFonts w:ascii="Times New Roman" w:eastAsia="Times New Roman" w:hAnsi="Times New Roman" w:cs="Times New Roman"/>
              </w:rPr>
            </w:pPr>
            <w:r w:rsidRPr="00260A53">
              <w:rPr>
                <w:rFonts w:ascii="Times New Roman" w:eastAsia="Times New Roman" w:hAnsi="Times New Roman" w:cs="Times New Roman"/>
                <w:lang w:val="ru-RU"/>
              </w:rPr>
              <w:t>земли лесного фонда</w:t>
            </w:r>
          </w:p>
        </w:tc>
      </w:tr>
      <w:tr w:rsidR="004915F3" w:rsidRPr="004915F3" w14:paraId="1139E72E" w14:textId="77777777" w:rsidTr="00846267">
        <w:trPr>
          <w:trHeight w:val="705"/>
        </w:trPr>
        <w:tc>
          <w:tcPr>
            <w:tcW w:w="4169" w:type="dxa"/>
          </w:tcPr>
          <w:p w14:paraId="73EA733A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Вид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разрешенного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04537847" w14:textId="43140193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260A53">
              <w:rPr>
                <w:rFonts w:ascii="Times New Roman" w:eastAsia="Times New Roman" w:hAnsi="Times New Roman" w:cs="Times New Roman"/>
                <w:lang w:val="ru-RU"/>
              </w:rPr>
              <w:t>ведение лесного хозяйства</w:t>
            </w:r>
          </w:p>
        </w:tc>
      </w:tr>
      <w:tr w:rsidR="004915F3" w:rsidRPr="004915F3" w14:paraId="7CE9FA1F" w14:textId="77777777" w:rsidTr="00846267">
        <w:trPr>
          <w:trHeight w:val="433"/>
        </w:trPr>
        <w:tc>
          <w:tcPr>
            <w:tcW w:w="4169" w:type="dxa"/>
          </w:tcPr>
          <w:p w14:paraId="756689B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Наличие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преференциального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режима</w:t>
            </w:r>
            <w:proofErr w:type="spellEnd"/>
          </w:p>
        </w:tc>
        <w:tc>
          <w:tcPr>
            <w:tcW w:w="5177" w:type="dxa"/>
            <w:gridSpan w:val="2"/>
          </w:tcPr>
          <w:p w14:paraId="79BDAEDB" w14:textId="501B7EE8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4915F3" w:rsidRPr="004915F3" w14:paraId="3C90FF44" w14:textId="77777777" w:rsidTr="00846267">
        <w:trPr>
          <w:trHeight w:val="432"/>
        </w:trPr>
        <w:tc>
          <w:tcPr>
            <w:tcW w:w="4169" w:type="dxa"/>
          </w:tcPr>
          <w:p w14:paraId="372D6D2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Льготы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отношении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земельного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64C033D3" w14:textId="49E05DD3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4915F3" w:rsidRPr="004915F3" w14:paraId="3F91B874" w14:textId="77777777" w:rsidTr="00846267">
        <w:trPr>
          <w:trHeight w:val="505"/>
        </w:trPr>
        <w:tc>
          <w:tcPr>
            <w:tcW w:w="4169" w:type="dxa"/>
            <w:vMerge w:val="restart"/>
          </w:tcPr>
          <w:p w14:paraId="219DB6D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</w:tcPr>
          <w:p w14:paraId="3A7BEF2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5F3" w:rsidRPr="004915F3" w14:paraId="1C7DFDFA" w14:textId="77777777" w:rsidTr="00846267">
        <w:trPr>
          <w:trHeight w:val="505"/>
        </w:trPr>
        <w:tc>
          <w:tcPr>
            <w:tcW w:w="4169" w:type="dxa"/>
            <w:vMerge/>
          </w:tcPr>
          <w:p w14:paraId="545E107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</w:tcPr>
          <w:p w14:paraId="37AA3BE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Мощность</w:t>
            </w:r>
            <w:r w:rsidRPr="004915F3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инженерной</w:t>
            </w:r>
            <w:r w:rsidRPr="004915F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инфраструктуры,</w:t>
            </w:r>
          </w:p>
          <w:p w14:paraId="18CA1B1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имеющейся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915F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земельном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участке,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4915F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том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числе</w:t>
            </w:r>
          </w:p>
        </w:tc>
      </w:tr>
      <w:tr w:rsidR="004915F3" w:rsidRPr="004915F3" w14:paraId="3671869C" w14:textId="77777777" w:rsidTr="00846267">
        <w:trPr>
          <w:trHeight w:val="707"/>
        </w:trPr>
        <w:tc>
          <w:tcPr>
            <w:tcW w:w="4169" w:type="dxa"/>
            <w:vMerge/>
            <w:tcBorders>
              <w:bottom w:val="nil"/>
            </w:tcBorders>
          </w:tcPr>
          <w:p w14:paraId="2885114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37" w:type="dxa"/>
          </w:tcPr>
          <w:p w14:paraId="13F47FC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Электроэнергия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 xml:space="preserve">,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4"/>
              </w:rPr>
              <w:t>МВт</w:t>
            </w:r>
            <w:proofErr w:type="spellEnd"/>
          </w:p>
        </w:tc>
        <w:tc>
          <w:tcPr>
            <w:tcW w:w="2940" w:type="dxa"/>
          </w:tcPr>
          <w:p w14:paraId="25D6A480" w14:textId="3F7C55CC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4915F3" w:rsidRPr="004915F3" w14:paraId="2527F9B8" w14:textId="77777777" w:rsidTr="0084626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3C45ECC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</w:tcPr>
          <w:p w14:paraId="619993E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Газоснабжение</w:t>
            </w:r>
            <w:proofErr w:type="spellEnd"/>
          </w:p>
        </w:tc>
        <w:tc>
          <w:tcPr>
            <w:tcW w:w="2940" w:type="dxa"/>
          </w:tcPr>
          <w:p w14:paraId="5BCB667F" w14:textId="1FF44D66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4915F3" w:rsidRPr="004915F3" w14:paraId="516A2DEB" w14:textId="77777777" w:rsidTr="0084626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09A3CAA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6BA34FF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Водоснабжение</w:t>
            </w:r>
            <w:proofErr w:type="spellEnd"/>
          </w:p>
        </w:tc>
        <w:tc>
          <w:tcPr>
            <w:tcW w:w="2940" w:type="dxa"/>
            <w:tcBorders>
              <w:bottom w:val="nil"/>
            </w:tcBorders>
          </w:tcPr>
          <w:p w14:paraId="733EF5D7" w14:textId="7A4A172C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4915F3" w:rsidRPr="004915F3" w14:paraId="224E110E" w14:textId="77777777" w:rsidTr="00846267">
        <w:trPr>
          <w:trHeight w:val="796"/>
        </w:trPr>
        <w:tc>
          <w:tcPr>
            <w:tcW w:w="4169" w:type="dxa"/>
            <w:tcBorders>
              <w:top w:val="nil"/>
              <w:bottom w:val="nil"/>
            </w:tcBorders>
          </w:tcPr>
          <w:p w14:paraId="7170711A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top w:val="nil"/>
            </w:tcBorders>
          </w:tcPr>
          <w:p w14:paraId="01AFDF6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Водоотведение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>, м3/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час</w:t>
            </w:r>
            <w:proofErr w:type="spellEnd"/>
          </w:p>
        </w:tc>
        <w:tc>
          <w:tcPr>
            <w:tcW w:w="2940" w:type="dxa"/>
            <w:tcBorders>
              <w:top w:val="nil"/>
            </w:tcBorders>
          </w:tcPr>
          <w:p w14:paraId="5319DD5D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915F3" w:rsidRPr="004915F3" w14:paraId="18E266D3" w14:textId="77777777" w:rsidTr="0084626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27F10F8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7" w:type="dxa"/>
            <w:tcBorders>
              <w:bottom w:val="nil"/>
            </w:tcBorders>
          </w:tcPr>
          <w:p w14:paraId="65ED151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Наличие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ж/д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ветки на самом участке 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534F00E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5"/>
              </w:rPr>
              <w:t>нет</w:t>
            </w:r>
            <w:proofErr w:type="spellEnd"/>
          </w:p>
        </w:tc>
      </w:tr>
      <w:tr w:rsidR="004915F3" w:rsidRPr="004915F3" w14:paraId="76A235C5" w14:textId="77777777" w:rsidTr="00846267">
        <w:trPr>
          <w:trHeight w:val="1231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408F7C6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5BA352E7" w14:textId="77777777" w:rsidR="004915F3" w:rsidRPr="004915F3" w:rsidRDefault="004915F3" w:rsidP="004915F3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Дополнительная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информация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о</w:t>
            </w:r>
          </w:p>
          <w:p w14:paraId="23B05491" w14:textId="77777777" w:rsidR="004915F3" w:rsidRPr="004915F3" w:rsidRDefault="004915F3" w:rsidP="004915F3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земельном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участке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(или)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объектах недвижимого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имущества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земельном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3EA900B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возможность присоединения</w:t>
            </w:r>
          </w:p>
          <w:p w14:paraId="748C3AB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4915F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более</w:t>
            </w:r>
            <w:r w:rsidRPr="004915F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5"/>
                <w:lang w:val="ru-RU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42B6B74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5F3" w:rsidRPr="004915F3" w14:paraId="26B747C3" w14:textId="77777777" w:rsidTr="00846267">
        <w:trPr>
          <w:trHeight w:val="1525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47F5C6FE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237" w:type="dxa"/>
          </w:tcPr>
          <w:p w14:paraId="3ADFE50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Ближайшая</w:t>
            </w:r>
          </w:p>
          <w:p w14:paraId="3A610BF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федеральная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трасса (тип трассы и</w:t>
            </w:r>
          </w:p>
          <w:p w14:paraId="3814C9D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расстояние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трассы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940" w:type="dxa"/>
          </w:tcPr>
          <w:p w14:paraId="108FFF0C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F381CD6" w14:textId="731E7E34" w:rsidR="004915F3" w:rsidRPr="004915F3" w:rsidRDefault="00010409" w:rsidP="004915F3">
            <w:pPr>
              <w:rPr>
                <w:rFonts w:ascii="Times New Roman" w:eastAsia="Times New Roman" w:hAnsi="Times New Roman" w:cs="Times New Roman"/>
              </w:rPr>
            </w:pPr>
            <w:r w:rsidRPr="00010409"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33365FAC" w14:textId="77777777" w:rsidTr="0084626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6048CDCB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640BC94C" w14:textId="0538C213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Информация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наличии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производственных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активов в границах земельного участка:</w:t>
            </w:r>
            <w:r w:rsidR="00260A53">
              <w:rPr>
                <w:rFonts w:ascii="Times New Roman" w:eastAsia="Times New Roman" w:hAnsi="Times New Roman" w:cs="Times New Roman"/>
                <w:lang w:val="ru-RU"/>
              </w:rPr>
              <w:t xml:space="preserve"> отсутствует</w:t>
            </w:r>
          </w:p>
        </w:tc>
      </w:tr>
      <w:tr w:rsidR="004915F3" w:rsidRPr="004915F3" w14:paraId="69318EEC" w14:textId="77777777" w:rsidTr="00846267">
        <w:trPr>
          <w:trHeight w:val="512"/>
        </w:trPr>
        <w:tc>
          <w:tcPr>
            <w:tcW w:w="4169" w:type="dxa"/>
            <w:tcBorders>
              <w:top w:val="nil"/>
              <w:bottom w:val="nil"/>
            </w:tcBorders>
          </w:tcPr>
          <w:p w14:paraId="4801150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6C8FF18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5F3" w:rsidRPr="004915F3" w14:paraId="4A05857F" w14:textId="77777777" w:rsidTr="0084626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2D44EDA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485D9AB9" w14:textId="2B9F3149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подключения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инженерной </w:t>
            </w:r>
            <w:proofErr w:type="spellStart"/>
            <w:proofErr w:type="gramStart"/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инфраструктуре:</w:t>
            </w:r>
            <w:r w:rsidR="00260A5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отсутствует</w:t>
            </w:r>
            <w:proofErr w:type="spellEnd"/>
            <w:proofErr w:type="gramEnd"/>
          </w:p>
        </w:tc>
      </w:tr>
      <w:tr w:rsidR="004915F3" w:rsidRPr="004915F3" w14:paraId="64E8160D" w14:textId="77777777" w:rsidTr="0084626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50DF2E4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1CFE5AA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915F3" w:rsidRPr="004915F3" w14:paraId="1EBA828E" w14:textId="77777777" w:rsidTr="00846267">
        <w:trPr>
          <w:trHeight w:val="549"/>
        </w:trPr>
        <w:tc>
          <w:tcPr>
            <w:tcW w:w="9346" w:type="dxa"/>
            <w:gridSpan w:val="3"/>
          </w:tcPr>
          <w:p w14:paraId="36A2CDB6" w14:textId="77777777" w:rsidR="004915F3" w:rsidRPr="004915F3" w:rsidRDefault="004915F3" w:rsidP="004915F3">
            <w:pPr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Иное</w:t>
            </w:r>
            <w:r w:rsidRPr="004915F3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ресурсное</w:t>
            </w:r>
            <w:r w:rsidRPr="004915F3">
              <w:rPr>
                <w:rFonts w:ascii="Times New Roman" w:eastAsia="Times New Roman" w:hAnsi="Times New Roman" w:cs="Times New Roman"/>
                <w:b/>
                <w:spacing w:val="-7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обеспечение</w:t>
            </w:r>
            <w:r w:rsidRPr="004915F3">
              <w:rPr>
                <w:rFonts w:ascii="Times New Roman" w:eastAsia="Times New Roman" w:hAnsi="Times New Roman" w:cs="Times New Roman"/>
                <w:b/>
                <w:spacing w:val="-8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lang w:val="ru-RU"/>
              </w:rPr>
              <w:t>инвестиционного</w:t>
            </w:r>
            <w:r w:rsidRPr="004915F3">
              <w:rPr>
                <w:rFonts w:ascii="Times New Roman" w:eastAsia="Times New Roman" w:hAnsi="Times New Roman" w:cs="Times New Roman"/>
                <w:b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b/>
                <w:spacing w:val="-2"/>
                <w:lang w:val="ru-RU"/>
              </w:rPr>
              <w:t>проекта</w:t>
            </w:r>
          </w:p>
        </w:tc>
      </w:tr>
    </w:tbl>
    <w:p w14:paraId="742F4757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</w:rPr>
        <w:sectPr w:rsidR="004915F3" w:rsidRPr="004915F3" w:rsidSect="005C16F2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4915F3" w:rsidRPr="004915F3" w14:paraId="40FDFA23" w14:textId="77777777" w:rsidTr="00846267">
        <w:trPr>
          <w:trHeight w:val="1130"/>
        </w:trPr>
        <w:tc>
          <w:tcPr>
            <w:tcW w:w="4169" w:type="dxa"/>
            <w:gridSpan w:val="2"/>
          </w:tcPr>
          <w:p w14:paraId="54D0D8EE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6B1EF3E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Ключевые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федеральные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региональные меры государственной поддержки,</w:t>
            </w:r>
          </w:p>
          <w:p w14:paraId="1D7FF62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оказывающие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влияние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4915F3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реализацию инвестиционного проекта;</w:t>
            </w:r>
          </w:p>
        </w:tc>
        <w:tc>
          <w:tcPr>
            <w:tcW w:w="5178" w:type="dxa"/>
          </w:tcPr>
          <w:p w14:paraId="51122ABA" w14:textId="3C6D0E21" w:rsidR="004915F3" w:rsidRPr="004915F3" w:rsidRDefault="006B1BE2" w:rsidP="004915F3">
            <w:pPr>
              <w:tabs>
                <w:tab w:val="left" w:pos="234"/>
              </w:tabs>
              <w:ind w:left="-2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Программа поддержки субъектов малого и среднего предпринимательства в Селемджинском районе</w:t>
            </w:r>
          </w:p>
        </w:tc>
      </w:tr>
      <w:tr w:rsidR="004915F3" w:rsidRPr="004915F3" w14:paraId="7306D933" w14:textId="77777777" w:rsidTr="00846267">
        <w:trPr>
          <w:trHeight w:val="553"/>
        </w:trPr>
        <w:tc>
          <w:tcPr>
            <w:tcW w:w="4169" w:type="dxa"/>
            <w:gridSpan w:val="2"/>
          </w:tcPr>
          <w:p w14:paraId="6A71DF0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Возможность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</w:p>
        </w:tc>
        <w:tc>
          <w:tcPr>
            <w:tcW w:w="5178" w:type="dxa"/>
          </w:tcPr>
          <w:p w14:paraId="2D856F2D" w14:textId="3D10FDE2" w:rsidR="004915F3" w:rsidRPr="004915F3" w:rsidRDefault="00260A5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60A53">
              <w:rPr>
                <w:rFonts w:ascii="Times New Roman" w:eastAsia="Times New Roman" w:hAnsi="Times New Roman" w:cs="Times New Roman"/>
                <w:lang w:val="ru-RU"/>
              </w:rPr>
              <w:t>офинансирование</w:t>
            </w:r>
            <w:proofErr w:type="spellEnd"/>
            <w:r w:rsidRPr="00260A53">
              <w:rPr>
                <w:rFonts w:ascii="Times New Roman" w:eastAsia="Times New Roman" w:hAnsi="Times New Roman" w:cs="Times New Roman"/>
                <w:lang w:val="ru-RU"/>
              </w:rPr>
              <w:t xml:space="preserve"> со стороны инвестора (выполнение работ подрядчиком) в размере 30 % (монтаж, доставка)</w:t>
            </w:r>
          </w:p>
        </w:tc>
      </w:tr>
      <w:tr w:rsidR="004915F3" w:rsidRPr="004915F3" w14:paraId="755D8C1B" w14:textId="77777777" w:rsidTr="00846267">
        <w:trPr>
          <w:trHeight w:val="978"/>
        </w:trPr>
        <w:tc>
          <w:tcPr>
            <w:tcW w:w="4169" w:type="dxa"/>
            <w:gridSpan w:val="2"/>
          </w:tcPr>
          <w:p w14:paraId="68C7812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Обязательства субъекта Российской Федерации,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связанные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реализацией</w:t>
            </w:r>
          </w:p>
          <w:p w14:paraId="48B25FF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проекта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при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наличии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8" w:type="dxa"/>
          </w:tcPr>
          <w:p w14:paraId="7E17E29D" w14:textId="609132E4" w:rsidR="004915F3" w:rsidRPr="004915F3" w:rsidRDefault="000F7556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</w:tr>
      <w:tr w:rsidR="004915F3" w:rsidRPr="004915F3" w14:paraId="5478FA5F" w14:textId="77777777" w:rsidTr="00846267">
        <w:trPr>
          <w:trHeight w:val="845"/>
        </w:trPr>
        <w:tc>
          <w:tcPr>
            <w:tcW w:w="4169" w:type="dxa"/>
            <w:gridSpan w:val="2"/>
          </w:tcPr>
          <w:p w14:paraId="20D4D76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условия</w:t>
            </w:r>
            <w:r w:rsidRPr="004915F3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партнерства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2057698D" w14:textId="506C363B" w:rsidR="004915F3" w:rsidRPr="004915F3" w:rsidRDefault="00C251A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 проекту</w:t>
            </w:r>
          </w:p>
        </w:tc>
      </w:tr>
      <w:tr w:rsidR="004915F3" w:rsidRPr="004915F3" w14:paraId="5716C128" w14:textId="77777777" w:rsidTr="00846267">
        <w:trPr>
          <w:trHeight w:val="1009"/>
        </w:trPr>
        <w:tc>
          <w:tcPr>
            <w:tcW w:w="4169" w:type="dxa"/>
            <w:gridSpan w:val="2"/>
          </w:tcPr>
          <w:p w14:paraId="4029F88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Логистические преимущества субъекта Российской</w:t>
            </w:r>
            <w:r w:rsidRPr="004915F3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предлагаемого места локализации инвестиционного</w:t>
            </w:r>
          </w:p>
          <w:p w14:paraId="25307A6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проекта</w:t>
            </w:r>
            <w:r w:rsidRPr="004915F3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(транспортные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коридоры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узлы)</w:t>
            </w:r>
          </w:p>
        </w:tc>
        <w:tc>
          <w:tcPr>
            <w:tcW w:w="5178" w:type="dxa"/>
          </w:tcPr>
          <w:p w14:paraId="4FD5C5EC" w14:textId="2719460E" w:rsidR="004915F3" w:rsidRPr="004915F3" w:rsidRDefault="00C251A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251A3">
              <w:rPr>
                <w:rFonts w:ascii="Times New Roman" w:eastAsia="Times New Roman" w:hAnsi="Times New Roman" w:cs="Times New Roman"/>
                <w:lang w:val="ru-RU"/>
              </w:rPr>
              <w:t>Район расположен в зоне, которая связывает различные экономические интересы: близость к транспортным коридорам (БАМ), доступ к рынкам Дальнего Востока и потенциально — к рынкам стран Азиатско-Тихоокеанского региона.</w:t>
            </w:r>
            <w:r w:rsidR="00E6787C">
              <w:rPr>
                <w:rFonts w:ascii="Times New Roman" w:eastAsia="Times New Roman" w:hAnsi="Times New Roman" w:cs="Times New Roman"/>
                <w:lang w:val="ru-RU"/>
              </w:rPr>
              <w:t xml:space="preserve"> Инвестиционный проект о</w:t>
            </w:r>
            <w:r w:rsidR="00E6787C" w:rsidRPr="00E6787C">
              <w:rPr>
                <w:rFonts w:ascii="Times New Roman" w:eastAsia="Times New Roman" w:hAnsi="Times New Roman" w:cs="Times New Roman"/>
                <w:lang w:val="ru-RU"/>
              </w:rPr>
              <w:t>граничен</w:t>
            </w:r>
            <w:r w:rsidR="00E6787C">
              <w:rPr>
                <w:rFonts w:ascii="Times New Roman" w:eastAsia="Times New Roman" w:hAnsi="Times New Roman" w:cs="Times New Roman"/>
                <w:lang w:val="ru-RU"/>
              </w:rPr>
              <w:t xml:space="preserve"> в транспортной</w:t>
            </w:r>
            <w:r w:rsidR="00E6787C" w:rsidRPr="00E6787C">
              <w:rPr>
                <w:rFonts w:ascii="Times New Roman" w:eastAsia="Times New Roman" w:hAnsi="Times New Roman" w:cs="Times New Roman"/>
                <w:lang w:val="ru-RU"/>
              </w:rPr>
              <w:t xml:space="preserve"> доступност</w:t>
            </w:r>
            <w:r w:rsidR="00E6787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="00E6787C" w:rsidRPr="00E6787C">
              <w:rPr>
                <w:rFonts w:ascii="Times New Roman" w:eastAsia="Times New Roman" w:hAnsi="Times New Roman" w:cs="Times New Roman"/>
                <w:lang w:val="ru-RU"/>
              </w:rPr>
              <w:t xml:space="preserve"> (средства повышенной проходимости, пеший подход, вертолет)</w:t>
            </w:r>
            <w:r w:rsidR="00E6787C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4915F3" w:rsidRPr="004915F3" w14:paraId="601DB95B" w14:textId="77777777" w:rsidTr="0084626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1EFCEDE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683E9C1D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Население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субъекта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44F7FA6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4915F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784DEA2D" w14:textId="037DB177" w:rsidR="004915F3" w:rsidRPr="004915F3" w:rsidRDefault="00D14D8E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7,123</w:t>
            </w:r>
          </w:p>
        </w:tc>
      </w:tr>
      <w:tr w:rsidR="004915F3" w:rsidRPr="004915F3" w14:paraId="1BF957D3" w14:textId="77777777" w:rsidTr="00846267">
        <w:trPr>
          <w:trHeight w:val="1250"/>
        </w:trPr>
        <w:tc>
          <w:tcPr>
            <w:tcW w:w="1855" w:type="dxa"/>
            <w:tcBorders>
              <w:top w:val="nil"/>
              <w:bottom w:val="nil"/>
            </w:tcBorders>
          </w:tcPr>
          <w:p w14:paraId="6F5CBF6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5426FEF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Трудоспособное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население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субъекта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770F7CED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Федерации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4915F3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28388955" w14:textId="6BEE3484" w:rsidR="004915F3" w:rsidRPr="004915F3" w:rsidRDefault="00D14D8E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6,576</w:t>
            </w:r>
          </w:p>
        </w:tc>
      </w:tr>
      <w:tr w:rsidR="004915F3" w:rsidRPr="004915F3" w14:paraId="3CDB6737" w14:textId="77777777" w:rsidTr="0084626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7AAFA3E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14" w:type="dxa"/>
          </w:tcPr>
          <w:p w14:paraId="054EE60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Население</w:t>
            </w:r>
          </w:p>
          <w:p w14:paraId="3EDB7BA7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агломерации в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непосредственной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локации</w:t>
            </w:r>
            <w:r w:rsidRPr="004915F3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(тыс.</w:t>
            </w:r>
            <w:r w:rsidRPr="004915F3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чел.)</w:t>
            </w:r>
          </w:p>
        </w:tc>
        <w:tc>
          <w:tcPr>
            <w:tcW w:w="5178" w:type="dxa"/>
          </w:tcPr>
          <w:p w14:paraId="052378BC" w14:textId="14167B26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712</w:t>
            </w:r>
          </w:p>
        </w:tc>
      </w:tr>
      <w:tr w:rsidR="004915F3" w:rsidRPr="004915F3" w14:paraId="2F86B873" w14:textId="77777777" w:rsidTr="00846267">
        <w:trPr>
          <w:trHeight w:val="1252"/>
        </w:trPr>
        <w:tc>
          <w:tcPr>
            <w:tcW w:w="1855" w:type="dxa"/>
            <w:tcBorders>
              <w:top w:val="nil"/>
              <w:bottom w:val="nil"/>
            </w:tcBorders>
          </w:tcPr>
          <w:p w14:paraId="4813752F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Кадровое</w:t>
            </w:r>
            <w:proofErr w:type="spellEnd"/>
          </w:p>
          <w:p w14:paraId="2D835B8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обеспечение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инвестиционного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проекта</w:t>
            </w:r>
            <w:proofErr w:type="spellEnd"/>
          </w:p>
        </w:tc>
        <w:tc>
          <w:tcPr>
            <w:tcW w:w="2314" w:type="dxa"/>
          </w:tcPr>
          <w:p w14:paraId="235A05A8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Средняя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заработная плата в субъекте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Российской</w:t>
            </w:r>
          </w:p>
          <w:p w14:paraId="4F97D4CC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Федерации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тыс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>.</w:t>
            </w:r>
            <w:r w:rsidRPr="004915F3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4"/>
              </w:rPr>
              <w:t>руб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4"/>
              </w:rPr>
              <w:t>.)</w:t>
            </w:r>
          </w:p>
        </w:tc>
        <w:tc>
          <w:tcPr>
            <w:tcW w:w="5178" w:type="dxa"/>
          </w:tcPr>
          <w:p w14:paraId="0ECB7CFD" w14:textId="6BE422FA" w:rsidR="004915F3" w:rsidRPr="004915F3" w:rsidRDefault="00D14D8E" w:rsidP="004915F3">
            <w:pPr>
              <w:rPr>
                <w:rFonts w:ascii="Times New Roman" w:eastAsia="Times New Roman" w:hAnsi="Times New Roman" w:cs="Times New Roman"/>
              </w:rPr>
            </w:pPr>
            <w:r w:rsidRPr="00D14D8E">
              <w:rPr>
                <w:rFonts w:ascii="Times New Roman" w:eastAsia="Times New Roman" w:hAnsi="Times New Roman" w:cs="Times New Roman"/>
              </w:rPr>
              <w:t>175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D14D8E">
              <w:rPr>
                <w:rFonts w:ascii="Times New Roman" w:eastAsia="Times New Roman" w:hAnsi="Times New Roman" w:cs="Times New Roman"/>
              </w:rPr>
              <w:t>580</w:t>
            </w:r>
          </w:p>
        </w:tc>
      </w:tr>
      <w:tr w:rsidR="004915F3" w:rsidRPr="004915F3" w14:paraId="2F9A4BDA" w14:textId="77777777" w:rsidTr="00846267">
        <w:trPr>
          <w:trHeight w:val="1990"/>
        </w:trPr>
        <w:tc>
          <w:tcPr>
            <w:tcW w:w="1855" w:type="dxa"/>
            <w:tcBorders>
              <w:top w:val="nil"/>
              <w:bottom w:val="nil"/>
            </w:tcBorders>
          </w:tcPr>
          <w:p w14:paraId="5E5ED2A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14" w:type="dxa"/>
            <w:tcBorders>
              <w:top w:val="nil"/>
              <w:bottom w:val="nil"/>
            </w:tcBorders>
          </w:tcPr>
          <w:p w14:paraId="76C3C6A0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Наличие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 xml:space="preserve">профильных </w:t>
            </w:r>
            <w:r w:rsidRPr="004915F3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образовательных</w:t>
            </w:r>
          </w:p>
          <w:p w14:paraId="4FA7DB4A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4915F3">
              <w:rPr>
                <w:rFonts w:ascii="Times New Roman" w:eastAsia="Times New Roman" w:hAnsi="Times New Roman" w:cs="Times New Roman"/>
                <w:lang w:val="ru-RU"/>
              </w:rPr>
              <w:t>учреждений в регионе</w:t>
            </w:r>
            <w:r w:rsidRPr="004915F3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4915F3">
              <w:rPr>
                <w:rFonts w:ascii="Times New Roman" w:eastAsia="Times New Roman" w:hAnsi="Times New Roman" w:cs="Times New Roman"/>
                <w:lang w:val="ru-RU"/>
              </w:rPr>
              <w:t>(высшего образования и</w:t>
            </w:r>
          </w:p>
          <w:p w14:paraId="759486C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среднего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специального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spacing w:val="-2"/>
              </w:rPr>
              <w:t>образования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5178" w:type="dxa"/>
            <w:tcBorders>
              <w:top w:val="nil"/>
              <w:bottom w:val="nil"/>
            </w:tcBorders>
          </w:tcPr>
          <w:p w14:paraId="5E02E1B9" w14:textId="2A1ECBA1" w:rsidR="004915F3" w:rsidRPr="004915F3" w:rsidRDefault="00D14D8E" w:rsidP="004915F3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</w:tbl>
    <w:p w14:paraId="4D5CB546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A3186A" w14:textId="77777777" w:rsidR="004915F3" w:rsidRPr="004915F3" w:rsidRDefault="004915F3" w:rsidP="004915F3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15F3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86"/>
        <w:gridCol w:w="4659"/>
      </w:tblGrid>
      <w:tr w:rsidR="004915F3" w:rsidRPr="004915F3" w14:paraId="6CA090C4" w14:textId="77777777" w:rsidTr="00846267">
        <w:tc>
          <w:tcPr>
            <w:tcW w:w="4859" w:type="dxa"/>
          </w:tcPr>
          <w:p w14:paraId="23ECA07B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Прогнозные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D55FD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финансовые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показатели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59" w:type="dxa"/>
          </w:tcPr>
          <w:p w14:paraId="5FCA3D5A" w14:textId="4F0D78FD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596DCFE9" w14:textId="77777777" w:rsidTr="00846267">
        <w:tc>
          <w:tcPr>
            <w:tcW w:w="4859" w:type="dxa"/>
          </w:tcPr>
          <w:p w14:paraId="66DE9EB2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r w:rsidRPr="004915F3">
              <w:rPr>
                <w:rFonts w:ascii="Times New Roman" w:eastAsia="Times New Roman" w:hAnsi="Times New Roman" w:cs="Times New Roman"/>
              </w:rPr>
              <w:t>NPV (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млн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859" w:type="dxa"/>
          </w:tcPr>
          <w:p w14:paraId="057AF74C" w14:textId="52E76C75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700B46F5" w14:textId="77777777" w:rsidTr="00846267">
        <w:tc>
          <w:tcPr>
            <w:tcW w:w="4859" w:type="dxa"/>
          </w:tcPr>
          <w:p w14:paraId="64CE0B6A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r w:rsidRPr="004915F3">
              <w:rPr>
                <w:rFonts w:ascii="Times New Roman" w:eastAsia="Times New Roman" w:hAnsi="Times New Roman" w:cs="Times New Roman"/>
              </w:rPr>
              <w:t>IRR (%)</w:t>
            </w:r>
          </w:p>
          <w:p w14:paraId="4F98BF5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31F07027" w14:textId="1338A996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Отсутствует информация</w:t>
            </w:r>
          </w:p>
        </w:tc>
      </w:tr>
      <w:tr w:rsidR="004915F3" w:rsidRPr="004915F3" w14:paraId="34C7B5E3" w14:textId="77777777" w:rsidTr="00846267">
        <w:tc>
          <w:tcPr>
            <w:tcW w:w="4859" w:type="dxa"/>
          </w:tcPr>
          <w:p w14:paraId="7BAE0715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Срок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окупаемости</w:t>
            </w:r>
            <w:proofErr w:type="spellEnd"/>
          </w:p>
          <w:p w14:paraId="5E52A7FD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24037C63" w14:textId="7FCE943D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3917CD78" w14:textId="77777777" w:rsidTr="00846267">
        <w:tc>
          <w:tcPr>
            <w:tcW w:w="4859" w:type="dxa"/>
          </w:tcPr>
          <w:p w14:paraId="6C9989B9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Строительная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фаза</w:t>
            </w:r>
            <w:proofErr w:type="spellEnd"/>
          </w:p>
          <w:p w14:paraId="59456A41" w14:textId="77777777" w:rsidR="004915F3" w:rsidRPr="004915F3" w:rsidRDefault="004915F3" w:rsidP="004915F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570A16C1" w14:textId="3319E391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6EDD4CC3" w14:textId="77777777" w:rsidTr="00846267">
        <w:tc>
          <w:tcPr>
            <w:tcW w:w="4859" w:type="dxa"/>
          </w:tcPr>
          <w:p w14:paraId="613248E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Ставка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дисконтирования</w:t>
            </w:r>
            <w:proofErr w:type="spellEnd"/>
          </w:p>
          <w:p w14:paraId="6123139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19B2791F" w14:textId="033C11D0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13834B18" w14:textId="77777777" w:rsidTr="00846267">
        <w:tc>
          <w:tcPr>
            <w:tcW w:w="4859" w:type="dxa"/>
          </w:tcPr>
          <w:p w14:paraId="3AD6BF0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r w:rsidRPr="004915F3">
              <w:rPr>
                <w:rFonts w:ascii="Times New Roman" w:eastAsia="Times New Roman" w:hAnsi="Times New Roman" w:cs="Times New Roman"/>
              </w:rPr>
              <w:t>EBITDA</w:t>
            </w:r>
          </w:p>
          <w:p w14:paraId="5B6ABEC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29253587" w14:textId="32840DC3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08E23513" w14:textId="77777777" w:rsidTr="00846267">
        <w:tc>
          <w:tcPr>
            <w:tcW w:w="4859" w:type="dxa"/>
          </w:tcPr>
          <w:p w14:paraId="2EE4A366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Рентабельность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915F3">
              <w:rPr>
                <w:rFonts w:ascii="Times New Roman" w:eastAsia="Times New Roman" w:hAnsi="Times New Roman" w:cs="Times New Roman"/>
              </w:rPr>
              <w:t xml:space="preserve"> EBITDA</w:t>
            </w:r>
          </w:p>
          <w:p w14:paraId="145D451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592F5BD1" w14:textId="0F10CA56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096B34AC" w14:textId="77777777" w:rsidTr="00846267">
        <w:tc>
          <w:tcPr>
            <w:tcW w:w="4859" w:type="dxa"/>
          </w:tcPr>
          <w:p w14:paraId="691ACCB4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bCs/>
              </w:rPr>
              <w:t>Рабочие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bCs/>
              </w:rPr>
              <w:t>места</w:t>
            </w:r>
            <w:proofErr w:type="spellEnd"/>
          </w:p>
          <w:p w14:paraId="442BF513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9" w:type="dxa"/>
          </w:tcPr>
          <w:p w14:paraId="6565B204" w14:textId="122EFD37" w:rsidR="004915F3" w:rsidRPr="004915F3" w:rsidRDefault="006B1BE2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Отсутствует информация</w:t>
            </w:r>
          </w:p>
        </w:tc>
      </w:tr>
      <w:tr w:rsidR="004915F3" w:rsidRPr="004915F3" w14:paraId="61FA2567" w14:textId="77777777" w:rsidTr="00846267">
        <w:tc>
          <w:tcPr>
            <w:tcW w:w="4859" w:type="dxa"/>
          </w:tcPr>
          <w:p w14:paraId="70D06F91" w14:textId="77777777" w:rsidR="004915F3" w:rsidRPr="004915F3" w:rsidRDefault="004915F3" w:rsidP="004915F3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915F3">
              <w:rPr>
                <w:rFonts w:ascii="Times New Roman" w:eastAsia="Times New Roman" w:hAnsi="Times New Roman" w:cs="Times New Roman"/>
                <w:bCs/>
              </w:rPr>
              <w:t>Срок</w:t>
            </w:r>
            <w:proofErr w:type="spellEnd"/>
            <w:r w:rsidRPr="004915F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915F3">
              <w:rPr>
                <w:rFonts w:ascii="Times New Roman" w:eastAsia="Times New Roman" w:hAnsi="Times New Roman" w:cs="Times New Roman"/>
                <w:bCs/>
              </w:rPr>
              <w:t>реализации</w:t>
            </w:r>
            <w:proofErr w:type="spellEnd"/>
          </w:p>
        </w:tc>
        <w:tc>
          <w:tcPr>
            <w:tcW w:w="4859" w:type="dxa"/>
          </w:tcPr>
          <w:p w14:paraId="0754F9A7" w14:textId="43C7D430" w:rsidR="004915F3" w:rsidRPr="004915F3" w:rsidRDefault="00130E7E" w:rsidP="004915F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2026-2033</w:t>
            </w:r>
          </w:p>
        </w:tc>
      </w:tr>
    </w:tbl>
    <w:p w14:paraId="4812605A" w14:textId="77777777" w:rsidR="000621AC" w:rsidRDefault="000621AC"/>
    <w:sectPr w:rsidR="00062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40EA0"/>
    <w:multiLevelType w:val="hybridMultilevel"/>
    <w:tmpl w:val="86A61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6F47"/>
    <w:multiLevelType w:val="multilevel"/>
    <w:tmpl w:val="ABCA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F3"/>
    <w:rsid w:val="00010409"/>
    <w:rsid w:val="000621AC"/>
    <w:rsid w:val="000F7556"/>
    <w:rsid w:val="00130E7E"/>
    <w:rsid w:val="00260A53"/>
    <w:rsid w:val="0043478C"/>
    <w:rsid w:val="004915F3"/>
    <w:rsid w:val="006B1BE2"/>
    <w:rsid w:val="00A96023"/>
    <w:rsid w:val="00C251A3"/>
    <w:rsid w:val="00D14D8E"/>
    <w:rsid w:val="00E6666E"/>
    <w:rsid w:val="00E6787C"/>
    <w:rsid w:val="00E8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8146"/>
  <w15:chartTrackingRefBased/>
  <w15:docId w15:val="{756C555B-5BDB-43CA-9572-38E947C3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15F3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4915F3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9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5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30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Болотина Анастасия Николаевна</dc:creator>
  <cp:keywords/>
  <dc:description/>
  <cp:lastModifiedBy>Болотина Анастасия Николаевна</cp:lastModifiedBy>
  <cp:revision>3</cp:revision>
  <dcterms:created xsi:type="dcterms:W3CDTF">2026-09-21T01:36:00Z</dcterms:created>
  <dcterms:modified xsi:type="dcterms:W3CDTF">2026-09-21T07:01:00Z</dcterms:modified>
</cp:coreProperties>
</file>