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002" w:rsidRDefault="002F7002" w:rsidP="002F7002">
      <w:pPr>
        <w:pStyle w:val="80"/>
        <w:shd w:val="clear" w:color="auto" w:fill="auto"/>
        <w:spacing w:before="0" w:after="0"/>
        <w:ind w:firstLine="0"/>
        <w:jc w:val="right"/>
        <w:rPr>
          <w:rFonts w:ascii="Times New Roman" w:hAnsi="Times New Roman" w:cs="Times New Roman"/>
          <w:sz w:val="27"/>
          <w:szCs w:val="27"/>
        </w:rPr>
      </w:pPr>
    </w:p>
    <w:p w:rsidR="002E1B95" w:rsidRPr="002E1B95" w:rsidRDefault="002E1B95" w:rsidP="002E1B95">
      <w:pPr>
        <w:spacing w:after="0" w:line="240" w:lineRule="auto"/>
        <w:ind w:left="10773"/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</w:pPr>
      <w:r w:rsidRPr="002E1B95"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  <w:t>УТВЕРЖДАЮ</w:t>
      </w:r>
    </w:p>
    <w:p w:rsidR="002E1B95" w:rsidRPr="002E1B95" w:rsidRDefault="002E1B95" w:rsidP="002E1B95">
      <w:pPr>
        <w:spacing w:after="0" w:line="240" w:lineRule="auto"/>
        <w:ind w:left="10773"/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</w:pPr>
    </w:p>
    <w:p w:rsidR="002E1B95" w:rsidRPr="002E1B95" w:rsidRDefault="002E1B95" w:rsidP="002E1B95">
      <w:pPr>
        <w:spacing w:after="0" w:line="240" w:lineRule="auto"/>
        <w:ind w:left="10773"/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</w:pPr>
      <w:r w:rsidRPr="002E1B95"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  <w:t xml:space="preserve">Глава Тындинского муниципального округа </w:t>
      </w:r>
    </w:p>
    <w:p w:rsidR="002E1B95" w:rsidRPr="002E1B95" w:rsidRDefault="002E1B95" w:rsidP="002E1B95">
      <w:pPr>
        <w:spacing w:after="0" w:line="240" w:lineRule="auto"/>
        <w:ind w:left="10773"/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</w:pPr>
    </w:p>
    <w:p w:rsidR="002E1B95" w:rsidRPr="002E1B95" w:rsidRDefault="002E1B95" w:rsidP="002E1B95">
      <w:pPr>
        <w:spacing w:after="0" w:line="240" w:lineRule="auto"/>
        <w:ind w:left="10773" w:right="-314"/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</w:pPr>
      <w:r w:rsidRPr="002E1B95">
        <w:rPr>
          <w:rFonts w:ascii="Times New Roman" w:eastAsia="Calibri" w:hAnsi="Times New Roman" w:cs="Times New Roman"/>
          <w:sz w:val="26"/>
          <w:szCs w:val="26"/>
          <w:lang w:val="ru-RU" w:eastAsia="ru-RU" w:bidi="ar-SA"/>
        </w:rPr>
        <w:t>__________________Т.А. Лысакова</w:t>
      </w:r>
    </w:p>
    <w:p w:rsidR="002E1B95" w:rsidRPr="002E1B95" w:rsidRDefault="000F2100" w:rsidP="002E1B95">
      <w:pPr>
        <w:spacing w:after="0" w:line="240" w:lineRule="auto"/>
        <w:ind w:left="10773"/>
        <w:rPr>
          <w:rFonts w:ascii="Times New Roman" w:eastAsia="Calibri" w:hAnsi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eastAsia="Calibri" w:hAnsi="Times New Roman" w:cs="Times New Roman"/>
          <w:sz w:val="26"/>
          <w:szCs w:val="26"/>
          <w:u w:val="single"/>
          <w:lang w:val="ru-RU" w:eastAsia="ru-RU" w:bidi="ar-SA"/>
        </w:rPr>
        <w:t xml:space="preserve"> «30</w:t>
      </w:r>
      <w:r w:rsidR="002E1B95" w:rsidRPr="002E1B95">
        <w:rPr>
          <w:rFonts w:ascii="Times New Roman" w:eastAsia="Calibri" w:hAnsi="Times New Roman" w:cs="Times New Roman"/>
          <w:sz w:val="26"/>
          <w:szCs w:val="26"/>
          <w:u w:val="single"/>
          <w:lang w:val="ru-RU" w:eastAsia="ru-RU" w:bidi="ar-SA"/>
        </w:rPr>
        <w:t xml:space="preserve">» </w:t>
      </w:r>
      <w:r>
        <w:rPr>
          <w:rFonts w:ascii="Times New Roman" w:eastAsia="Calibri" w:hAnsi="Times New Roman" w:cs="Times New Roman"/>
          <w:sz w:val="26"/>
          <w:szCs w:val="26"/>
          <w:u w:val="single"/>
          <w:lang w:val="ru-RU" w:eastAsia="ru-RU" w:bidi="ar-SA"/>
        </w:rPr>
        <w:t>сентября</w:t>
      </w:r>
      <w:bookmarkStart w:id="0" w:name="_GoBack"/>
      <w:bookmarkEnd w:id="0"/>
      <w:r w:rsidR="002E1B95" w:rsidRPr="002E1B95">
        <w:rPr>
          <w:rFonts w:ascii="Times New Roman" w:eastAsia="Calibri" w:hAnsi="Times New Roman" w:cs="Times New Roman"/>
          <w:sz w:val="26"/>
          <w:szCs w:val="26"/>
          <w:u w:val="single"/>
          <w:lang w:val="ru-RU" w:eastAsia="ru-RU" w:bidi="ar-SA"/>
        </w:rPr>
        <w:t xml:space="preserve"> 202</w:t>
      </w:r>
      <w:r w:rsidR="00F853C1">
        <w:rPr>
          <w:rFonts w:ascii="Times New Roman" w:eastAsia="Calibri" w:hAnsi="Times New Roman" w:cs="Times New Roman"/>
          <w:sz w:val="26"/>
          <w:szCs w:val="26"/>
          <w:u w:val="single"/>
          <w:lang w:val="ru-RU" w:eastAsia="ru-RU" w:bidi="ar-SA"/>
        </w:rPr>
        <w:t>6</w:t>
      </w:r>
      <w:r w:rsidR="002E1B95" w:rsidRPr="002E1B95">
        <w:rPr>
          <w:rFonts w:ascii="Times New Roman" w:eastAsia="Calibri" w:hAnsi="Times New Roman" w:cs="Times New Roman"/>
          <w:sz w:val="26"/>
          <w:szCs w:val="26"/>
          <w:u w:val="single"/>
          <w:lang w:val="ru-RU" w:eastAsia="ru-RU" w:bidi="ar-SA"/>
        </w:rPr>
        <w:t xml:space="preserve"> года</w:t>
      </w:r>
    </w:p>
    <w:p w:rsidR="002F7002" w:rsidRDefault="002F7002" w:rsidP="002F7002">
      <w:pPr>
        <w:pStyle w:val="80"/>
        <w:shd w:val="clear" w:color="auto" w:fill="auto"/>
        <w:spacing w:before="0" w:after="19"/>
        <w:ind w:firstLine="0"/>
        <w:jc w:val="center"/>
        <w:rPr>
          <w:rFonts w:ascii="Times New Roman" w:hAnsi="Times New Roman"/>
          <w:sz w:val="27"/>
          <w:szCs w:val="27"/>
        </w:rPr>
      </w:pPr>
    </w:p>
    <w:p w:rsidR="002F7002" w:rsidRDefault="002F7002" w:rsidP="002F7002">
      <w:pPr>
        <w:pStyle w:val="8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Перечень инвестиционных площадок Тындинского муниципального округа </w:t>
      </w:r>
    </w:p>
    <w:p w:rsidR="002F7002" w:rsidRDefault="000939DB" w:rsidP="002F7002">
      <w:pPr>
        <w:pStyle w:val="8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по состоянию </w:t>
      </w:r>
      <w:r w:rsidR="002F7002">
        <w:rPr>
          <w:rFonts w:ascii="Times New Roman" w:hAnsi="Times New Roman"/>
          <w:sz w:val="27"/>
          <w:szCs w:val="27"/>
        </w:rPr>
        <w:t xml:space="preserve">на </w:t>
      </w:r>
      <w:r w:rsidR="000F2100">
        <w:rPr>
          <w:rFonts w:ascii="Times New Roman" w:hAnsi="Times New Roman"/>
          <w:sz w:val="27"/>
          <w:szCs w:val="27"/>
        </w:rPr>
        <w:t>30</w:t>
      </w:r>
      <w:r w:rsidR="00330CBE">
        <w:rPr>
          <w:rFonts w:ascii="Times New Roman" w:hAnsi="Times New Roman"/>
          <w:sz w:val="27"/>
          <w:szCs w:val="27"/>
        </w:rPr>
        <w:t>.0</w:t>
      </w:r>
      <w:r w:rsidR="000F2100">
        <w:rPr>
          <w:rFonts w:ascii="Times New Roman" w:hAnsi="Times New Roman"/>
          <w:sz w:val="27"/>
          <w:szCs w:val="27"/>
        </w:rPr>
        <w:t>9</w:t>
      </w:r>
      <w:r w:rsidR="00330CBE">
        <w:rPr>
          <w:rFonts w:ascii="Times New Roman" w:hAnsi="Times New Roman"/>
          <w:sz w:val="27"/>
          <w:szCs w:val="27"/>
        </w:rPr>
        <w:t>.202</w:t>
      </w:r>
      <w:r w:rsidR="00F853C1">
        <w:rPr>
          <w:rFonts w:ascii="Times New Roman" w:hAnsi="Times New Roman"/>
          <w:sz w:val="27"/>
          <w:szCs w:val="27"/>
        </w:rPr>
        <w:t>6</w:t>
      </w:r>
      <w:r w:rsidR="002F7002">
        <w:rPr>
          <w:rFonts w:ascii="Times New Roman" w:hAnsi="Times New Roman"/>
          <w:sz w:val="27"/>
          <w:szCs w:val="27"/>
        </w:rPr>
        <w:t xml:space="preserve"> года</w:t>
      </w:r>
    </w:p>
    <w:p w:rsidR="002F7002" w:rsidRDefault="002F7002" w:rsidP="002F7002">
      <w:pPr>
        <w:pStyle w:val="80"/>
        <w:shd w:val="clear" w:color="auto" w:fill="auto"/>
        <w:spacing w:before="0" w:after="19"/>
        <w:ind w:firstLine="0"/>
        <w:jc w:val="center"/>
        <w:rPr>
          <w:rFonts w:ascii="Times New Roman" w:hAnsi="Times New Roman"/>
          <w:sz w:val="18"/>
          <w:szCs w:val="18"/>
        </w:rPr>
      </w:pPr>
    </w:p>
    <w:tbl>
      <w:tblPr>
        <w:tblW w:w="158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"/>
        <w:gridCol w:w="567"/>
        <w:gridCol w:w="2694"/>
        <w:gridCol w:w="1702"/>
        <w:gridCol w:w="1134"/>
        <w:gridCol w:w="1560"/>
        <w:gridCol w:w="1697"/>
        <w:gridCol w:w="856"/>
        <w:gridCol w:w="850"/>
        <w:gridCol w:w="1696"/>
        <w:gridCol w:w="2835"/>
      </w:tblGrid>
      <w:tr w:rsidR="002F7002" w:rsidTr="008A0811">
        <w:trPr>
          <w:trHeight w:hRule="exact" w:val="3272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proofErr w:type="gramStart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площадки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 xml:space="preserve">Расположение площадки (адрес, удаленность от муниципального образования; от областного центра), удаленность </w:t>
            </w:r>
            <w:proofErr w:type="gramStart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от</w:t>
            </w:r>
            <w:proofErr w:type="gramEnd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 xml:space="preserve"> ж/д</w:t>
            </w:r>
          </w:p>
          <w:p w:rsidR="002F7002" w:rsidRDefault="002F7002">
            <w:pPr>
              <w:pStyle w:val="a4"/>
              <w:spacing w:line="252" w:lineRule="auto"/>
              <w:ind w:left="132" w:right="132"/>
              <w:jc w:val="center"/>
              <w:rPr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и автомобильных дорог, аэропорта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eastAsia="Sylfaen" w:hAnsi="Times New Roman" w:cs="Times New Roman"/>
                <w:b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Кадастровый номер площадки, площадь земельно</w:t>
            </w: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softHyphen/>
              <w:t>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Тип</w:t>
            </w:r>
          </w:p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площадки</w:t>
            </w:r>
          </w:p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гринфилд</w:t>
            </w:r>
            <w:proofErr w:type="spellEnd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proofErr w:type="gramEnd"/>
          </w:p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eastAsia="Sylfaen" w:hAnsi="Times New Roman" w:cs="Times New Roman"/>
                <w:b/>
                <w:color w:val="000000"/>
                <w:sz w:val="18"/>
                <w:szCs w:val="18"/>
                <w:lang w:eastAsia="ru-RU" w:bidi="ru-RU"/>
              </w:rPr>
            </w:pPr>
            <w:proofErr w:type="spellStart"/>
            <w:proofErr w:type="gramStart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браунфилд</w:t>
            </w:r>
            <w:proofErr w:type="spellEnd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proofErr w:type="gramStart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Наличие инженерной инфраструктуры (водопровод, канализация, линия электропередачи, коммуникации и т.п.), удаленность объектов инфраструктуры (от автомагистрали, от подстанции и т.д.)</w:t>
            </w:r>
            <w:proofErr w:type="gram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1" w:righ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Предназначение</w:t>
            </w:r>
          </w:p>
          <w:p w:rsidR="002F7002" w:rsidRDefault="002F7002">
            <w:pPr>
              <w:pStyle w:val="a4"/>
              <w:spacing w:line="252" w:lineRule="auto"/>
              <w:ind w:left="131" w:righ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использования</w:t>
            </w:r>
          </w:p>
          <w:p w:rsidR="002F7002" w:rsidRDefault="002F7002">
            <w:pPr>
              <w:pStyle w:val="a4"/>
              <w:spacing w:line="252" w:lineRule="auto"/>
              <w:ind w:left="131" w:righ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площадки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Условие</w:t>
            </w:r>
          </w:p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предоставления</w:t>
            </w:r>
          </w:p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аренда/  продажа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hanging="1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Наличие на территории зданий, сооружений (описание объектов, год постройки)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Правовой</w:t>
            </w:r>
          </w:p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статус</w:t>
            </w:r>
          </w:p>
          <w:p w:rsidR="002F7002" w:rsidRDefault="002F7002" w:rsidP="00052EBB">
            <w:pPr>
              <w:pStyle w:val="a4"/>
              <w:spacing w:line="252" w:lineRule="auto"/>
              <w:ind w:right="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(государственное/</w:t>
            </w:r>
            <w:proofErr w:type="gramEnd"/>
          </w:p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муниципальное/частное)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Собственник</w:t>
            </w:r>
          </w:p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площадки</w:t>
            </w:r>
          </w:p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  <w:sz w:val="18"/>
                <w:szCs w:val="18"/>
              </w:rPr>
              <w:t>(адрес, телефон)</w:t>
            </w:r>
          </w:p>
        </w:tc>
      </w:tr>
      <w:tr w:rsidR="002F7002" w:rsidTr="008A0811">
        <w:trPr>
          <w:trHeight w:hRule="exact" w:val="27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2" w:right="132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1" w:right="132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1" w:hanging="10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7002" w:rsidRDefault="002F7002">
            <w:pPr>
              <w:pStyle w:val="a4"/>
              <w:spacing w:line="252" w:lineRule="auto"/>
              <w:ind w:left="132" w:right="131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>
              <w:rPr>
                <w:rStyle w:val="6pt"/>
                <w:rFonts w:ascii="Times New Roman" w:hAnsi="Times New Roman" w:cs="Times New Roman"/>
                <w:b/>
              </w:rPr>
              <w:t>11</w:t>
            </w:r>
          </w:p>
        </w:tc>
      </w:tr>
      <w:tr w:rsidR="000F6EBA" w:rsidRPr="000F2100" w:rsidTr="008A0811">
        <w:trPr>
          <w:trHeight w:hRule="exact" w:val="277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 xml:space="preserve">Амурская область, Тындинский район, </w:t>
            </w:r>
          </w:p>
          <w:p w:rsidR="000F6EBA" w:rsidRPr="008A0811" w:rsidRDefault="000F6EBA">
            <w:pPr>
              <w:pStyle w:val="a4"/>
              <w:spacing w:line="252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п. Восточный,</w:t>
            </w:r>
          </w:p>
          <w:p w:rsidR="000F6EBA" w:rsidRPr="008A0811" w:rsidRDefault="000F6EBA">
            <w:pPr>
              <w:pStyle w:val="a4"/>
              <w:spacing w:line="252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ул. Новая</w:t>
            </w:r>
          </w:p>
          <w:p w:rsidR="000F6EBA" w:rsidRPr="008A0811" w:rsidRDefault="000F6EBA" w:rsidP="002F7002">
            <w:pPr>
              <w:pStyle w:val="a4"/>
              <w:ind w:left="132" w:right="132"/>
              <w:jc w:val="center"/>
              <w:rPr>
                <w:rFonts w:ascii="Times New Roman" w:eastAsia="Sylfae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28:26:030300:1109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(1 319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Для строительства с последующей эксплуатацией многоквартирного жилого дома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left="132" w:right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6EBA" w:rsidRPr="008A0811" w:rsidRDefault="000F6EBA" w:rsidP="008A0811">
            <w:pPr>
              <w:spacing w:after="0" w:line="240" w:lineRule="auto"/>
              <w:ind w:left="-10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052EBB" w:rsidRPr="008A0811" w:rsidRDefault="000F6EBA" w:rsidP="008A0811">
            <w:pPr>
              <w:spacing w:after="0" w:line="240" w:lineRule="auto"/>
              <w:ind w:left="-10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Тындинский муниципальный округ Амурской области</w:t>
            </w:r>
          </w:p>
          <w:p w:rsidR="000F6EBA" w:rsidRPr="008A0811" w:rsidRDefault="000F6EBA" w:rsidP="008A0811">
            <w:pPr>
              <w:spacing w:after="0" w:line="240" w:lineRule="auto"/>
              <w:ind w:left="-10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0F6EBA" w:rsidP="008A0811">
            <w:pPr>
              <w:spacing w:after="0" w:line="240" w:lineRule="auto"/>
              <w:ind w:left="-10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  <w:p w:rsidR="00052EBB" w:rsidRPr="008A0811" w:rsidRDefault="000F6EBA" w:rsidP="008A0811">
            <w:pPr>
              <w:spacing w:after="0" w:line="240" w:lineRule="auto"/>
              <w:ind w:left="-10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МКУ «Администрация</w:t>
            </w:r>
          </w:p>
          <w:p w:rsidR="00052EBB" w:rsidRPr="008A0811" w:rsidRDefault="000F6EBA" w:rsidP="008A0811">
            <w:pPr>
              <w:spacing w:after="0" w:line="240" w:lineRule="auto"/>
              <w:ind w:left="-10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п. </w:t>
            </w:r>
            <w:proofErr w:type="gram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Восточный</w:t>
            </w:r>
            <w:proofErr w:type="gram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Тындинского муниципального округа</w:t>
            </w:r>
          </w:p>
          <w:p w:rsidR="000F6EBA" w:rsidRPr="008A0811" w:rsidRDefault="000F6EBA" w:rsidP="008A0811">
            <w:pPr>
              <w:spacing w:after="0" w:line="240" w:lineRule="auto"/>
              <w:ind w:left="-10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 (41656) 53-501; 53-500</w:t>
            </w:r>
          </w:p>
        </w:tc>
      </w:tr>
      <w:tr w:rsidR="000F6EBA" w:rsidRPr="00AF4952" w:rsidTr="009D71A5">
        <w:trPr>
          <w:trHeight w:val="2826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F6EBA" w:rsidRPr="008A0811" w:rsidRDefault="000F6EBA">
            <w:pPr>
              <w:spacing w:after="0" w:line="240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</w:p>
          <w:p w:rsidR="000F6EBA" w:rsidRPr="008A0811" w:rsidRDefault="000F6EBA">
            <w:pPr>
              <w:spacing w:after="0" w:line="240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2</w:t>
            </w:r>
          </w:p>
          <w:p w:rsidR="000F6EBA" w:rsidRPr="008A0811" w:rsidRDefault="000F6EB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6D3C00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 xml:space="preserve">Амурская область, Тындинский район, </w:t>
            </w: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земельный участок расположен в кадастровом квартале, граница которого проходит по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gram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.С</w:t>
            </w:r>
            <w:proofErr w:type="gram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Ларба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р.Малый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ж/д границе с-за «Заря»-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хр.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Джелтулинский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-восточнее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р.Уркума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р.Верхняя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Ларба</w:t>
            </w:r>
          </w:p>
          <w:p w:rsidR="000F6EBA" w:rsidRPr="008A0811" w:rsidRDefault="000F6EBA">
            <w:pPr>
              <w:pStyle w:val="a4"/>
              <w:spacing w:line="252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eastAsia="Times New Roman" w:hAnsi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28:26:030000:234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(2 365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Для эксплуатации здания пожарного депо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right="131"/>
              <w:jc w:val="right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F6EBA" w:rsidRPr="008A0811" w:rsidRDefault="000F6EBA" w:rsidP="00823951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AF4952" w:rsidRDefault="000F6EBA" w:rsidP="002F700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Тындинский муниципальный округ Амурской области </w:t>
            </w:r>
          </w:p>
          <w:p w:rsidR="00AF4952" w:rsidRDefault="000F6EBA" w:rsidP="002F700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0F6EBA" w:rsidP="002F7002">
            <w:pPr>
              <w:spacing w:after="0" w:line="240" w:lineRule="auto"/>
              <w:ind w:left="132" w:right="1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</w:tc>
      </w:tr>
      <w:tr w:rsidR="000F6EBA" w:rsidTr="009D71A5">
        <w:trPr>
          <w:trHeight w:hRule="exact" w:val="2832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 xml:space="preserve">Амурская область, Тындинский район, </w:t>
            </w: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земельный участок расположен в кадастровом квартале, граница которого проходит по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gram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.С</w:t>
            </w:r>
            <w:proofErr w:type="gram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Ларба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р.Малый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ж/д границе с-за «Заря»-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хр.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Джелтулинский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восточнее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р.Уркума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р.Верхняя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Ларба</w:t>
            </w:r>
          </w:p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eastAsia="Times New Roman" w:hAnsi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28:26:030000:235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(2 699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эксплуатации здания штаба с караульным помещением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right="131"/>
              <w:jc w:val="right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4952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Тындинский муниципальный округ Амурской области 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</w:tc>
      </w:tr>
      <w:tr w:rsidR="000F6EBA" w:rsidTr="009D71A5">
        <w:trPr>
          <w:trHeight w:hRule="exact" w:val="2845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 xml:space="preserve">Амурская область, Тындинский район, </w:t>
            </w: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земельный участок расположен в кадастровом квартале, граница которого проходит по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gram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.С</w:t>
            </w:r>
            <w:proofErr w:type="gram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Ларба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р.Малый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ж/д границе с-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за»Заря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»-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хр.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Джелтулинский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восточнее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р.Уркума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р.Верхняя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Ларба</w:t>
            </w:r>
          </w:p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eastAsia="Times New Roman" w:hAnsi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28:26:030000:236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(3 576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эксплуатации здания гаража на 9 автомобилей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right="131"/>
              <w:jc w:val="right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4952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Тындинский муниципальный округ Амурской области 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</w:tc>
      </w:tr>
      <w:tr w:rsidR="000F6EBA" w:rsidTr="00AF4952">
        <w:trPr>
          <w:trHeight w:hRule="exact" w:val="1432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70AA0">
            <w:pPr>
              <w:spacing w:after="0" w:line="240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Амурская область, Тындинский район</w:t>
            </w:r>
          </w:p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eastAsia="Times New Roman" w:hAnsi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28:26:030000:237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(640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эксплуатации здания товарно-вещевого склада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right="131"/>
              <w:jc w:val="right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4952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Тындинский муниципальный округ Амурской области 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</w:tc>
      </w:tr>
      <w:tr w:rsidR="000F6EBA" w:rsidTr="00AF4952">
        <w:trPr>
          <w:trHeight w:hRule="exact" w:val="2827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 xml:space="preserve">Амурская область, Тындинский район, </w:t>
            </w: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земельный участок расположен в кадастровом квартале, граница которого проходит по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gram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.С</w:t>
            </w:r>
            <w:proofErr w:type="gram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Ларба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р.Малый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ж/д границе с-за «Заря»-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хр.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Джелтулинский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восточнее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р.Уркума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р.Верхняя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Ларба</w:t>
            </w:r>
          </w:p>
          <w:p w:rsidR="000F6EBA" w:rsidRPr="008A0811" w:rsidRDefault="000F6EBA" w:rsidP="00070AA0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eastAsia="Times New Roman" w:hAnsi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28:26:030000:238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(2 229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эксплуатации здания казармы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right="131"/>
              <w:jc w:val="right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4952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Тындинский муниципальный округ Амурской области 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</w:tc>
      </w:tr>
      <w:tr w:rsidR="000F6EBA" w:rsidTr="00AF4952">
        <w:trPr>
          <w:trHeight w:hRule="exact" w:val="283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 xml:space="preserve">Амурская область, Тындинский район, </w:t>
            </w: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земельный участок расположен в кадастровом квартале, граница которого проходит по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gram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.С</w:t>
            </w:r>
            <w:proofErr w:type="gram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Ларба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р.Малый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ж/д границе с-за «Заря»-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р.Гилюй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хр.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Джелтулинский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восточнее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р.Уркума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р.Верхняя</w:t>
            </w:r>
            <w:proofErr w:type="spellEnd"/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Ларба</w:t>
            </w:r>
          </w:p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eastAsia="Times New Roman" w:hAnsi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28:26:030000:239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(5 996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эксплуатации здания насосной - легковоспламеняющихся жидкостей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right="131"/>
              <w:jc w:val="right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4952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Тындинский муниципальный округ Амурской области 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</w:tc>
      </w:tr>
      <w:tr w:rsidR="000F6EBA" w:rsidTr="009D71A5">
        <w:trPr>
          <w:trHeight w:hRule="exact" w:val="1427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№ 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2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 xml:space="preserve">Амурская область, Тындинский район, </w:t>
            </w:r>
          </w:p>
          <w:p w:rsidR="000F6EBA" w:rsidRPr="008A0811" w:rsidRDefault="000F6EBA">
            <w:pPr>
              <w:pStyle w:val="a4"/>
              <w:spacing w:line="252" w:lineRule="auto"/>
              <w:ind w:left="132" w:right="132"/>
              <w:jc w:val="center"/>
              <w:rPr>
                <w:rFonts w:eastAsiaTheme="majorEastAsia"/>
                <w:sz w:val="20"/>
                <w:szCs w:val="20"/>
                <w:lang w:bidi="en-US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</w:rPr>
              <w:t>п. Восточный</w:t>
            </w:r>
          </w:p>
          <w:p w:rsidR="000F6EBA" w:rsidRPr="008A0811" w:rsidRDefault="000F6EBA">
            <w:pPr>
              <w:spacing w:after="0" w:line="240" w:lineRule="auto"/>
              <w:ind w:left="132" w:right="1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14/793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28:26:030300:164</w:t>
            </w:r>
          </w:p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(7 111 кв</w:t>
            </w:r>
            <w:proofErr w:type="gram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Браунфилд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right="132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Под складские помещения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>
            <w:pPr>
              <w:pStyle w:val="a4"/>
              <w:spacing w:line="252" w:lineRule="auto"/>
              <w:ind w:left="131" w:hanging="131"/>
              <w:jc w:val="center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F6EBA" w:rsidRPr="008A0811" w:rsidRDefault="000F6EBA" w:rsidP="00052EBB">
            <w:pPr>
              <w:pStyle w:val="a4"/>
              <w:spacing w:line="252" w:lineRule="auto"/>
              <w:ind w:right="131"/>
              <w:jc w:val="right"/>
              <w:rPr>
                <w:rStyle w:val="6pt"/>
                <w:rFonts w:ascii="Times New Roman" w:hAnsi="Times New Roman" w:cs="Times New Roman"/>
                <w:sz w:val="20"/>
                <w:szCs w:val="20"/>
              </w:rPr>
            </w:pPr>
            <w:r w:rsidRPr="008A0811">
              <w:rPr>
                <w:rStyle w:val="6pt"/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4952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Муниципальное образование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Тындинский муниципальный округ Амурской области </w:t>
            </w:r>
          </w:p>
          <w:p w:rsidR="00AF4952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 Тында, ул. Красная Пресня, 47,</w:t>
            </w:r>
          </w:p>
          <w:p w:rsidR="000F6EBA" w:rsidRPr="008A0811" w:rsidRDefault="00AF4952" w:rsidP="00AF4952">
            <w:pPr>
              <w:spacing w:after="0" w:line="240" w:lineRule="auto"/>
              <w:ind w:left="132" w:right="13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08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тел.: 8 (41656) 58-231</w:t>
            </w:r>
          </w:p>
        </w:tc>
      </w:tr>
    </w:tbl>
    <w:p w:rsidR="00C55D2B" w:rsidRDefault="00C55D2B"/>
    <w:sectPr w:rsidR="00C55D2B" w:rsidSect="004665E7">
      <w:pgSz w:w="16838" w:h="11906" w:orient="landscape"/>
      <w:pgMar w:top="709" w:right="820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289"/>
    <w:rsid w:val="000004D9"/>
    <w:rsid w:val="00052EBB"/>
    <w:rsid w:val="00070AA0"/>
    <w:rsid w:val="000939DB"/>
    <w:rsid w:val="000F2100"/>
    <w:rsid w:val="000F6EBA"/>
    <w:rsid w:val="00144C4E"/>
    <w:rsid w:val="001812B1"/>
    <w:rsid w:val="00243676"/>
    <w:rsid w:val="002E1B95"/>
    <w:rsid w:val="002F7002"/>
    <w:rsid w:val="00330CBE"/>
    <w:rsid w:val="0035455D"/>
    <w:rsid w:val="004665E7"/>
    <w:rsid w:val="006D3C00"/>
    <w:rsid w:val="007A306E"/>
    <w:rsid w:val="007C19AA"/>
    <w:rsid w:val="007C2289"/>
    <w:rsid w:val="007F4A80"/>
    <w:rsid w:val="007F7BDD"/>
    <w:rsid w:val="00823951"/>
    <w:rsid w:val="008A0811"/>
    <w:rsid w:val="009D71A5"/>
    <w:rsid w:val="00AF4952"/>
    <w:rsid w:val="00C05D03"/>
    <w:rsid w:val="00C41524"/>
    <w:rsid w:val="00C5149D"/>
    <w:rsid w:val="00C533DC"/>
    <w:rsid w:val="00C55D2B"/>
    <w:rsid w:val="00C926A4"/>
    <w:rsid w:val="00C94C79"/>
    <w:rsid w:val="00C9720C"/>
    <w:rsid w:val="00CA1E1D"/>
    <w:rsid w:val="00CD4ED4"/>
    <w:rsid w:val="00D61500"/>
    <w:rsid w:val="00D96717"/>
    <w:rsid w:val="00DE589F"/>
    <w:rsid w:val="00E56915"/>
    <w:rsid w:val="00ED1B4F"/>
    <w:rsid w:val="00F853C1"/>
    <w:rsid w:val="00F957B7"/>
    <w:rsid w:val="00FE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002"/>
    <w:pPr>
      <w:spacing w:line="252" w:lineRule="auto"/>
    </w:pPr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2F7002"/>
  </w:style>
  <w:style w:type="paragraph" w:styleId="a4">
    <w:name w:val="No Spacing"/>
    <w:basedOn w:val="a"/>
    <w:link w:val="a3"/>
    <w:uiPriority w:val="1"/>
    <w:qFormat/>
    <w:rsid w:val="002F7002"/>
    <w:pPr>
      <w:spacing w:after="0" w:line="240" w:lineRule="auto"/>
    </w:pPr>
    <w:rPr>
      <w:rFonts w:asciiTheme="minorHAnsi" w:eastAsiaTheme="minorHAnsi" w:hAnsiTheme="minorHAnsi" w:cstheme="minorBidi"/>
      <w:lang w:val="ru-RU" w:bidi="ar-SA"/>
    </w:rPr>
  </w:style>
  <w:style w:type="character" w:customStyle="1" w:styleId="8">
    <w:name w:val="Основной текст (8)_"/>
    <w:basedOn w:val="a0"/>
    <w:link w:val="80"/>
    <w:locked/>
    <w:rsid w:val="002F7002"/>
    <w:rPr>
      <w:rFonts w:ascii="Sylfaen" w:eastAsia="Sylfaen" w:hAnsi="Sylfaen" w:cs="Sylfaen"/>
      <w:b/>
      <w:bCs/>
      <w:sz w:val="16"/>
      <w:szCs w:val="1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F7002"/>
    <w:pPr>
      <w:shd w:val="clear" w:color="auto" w:fill="FFFFFF"/>
      <w:spacing w:before="180" w:after="60" w:line="206" w:lineRule="exact"/>
      <w:ind w:hanging="2040"/>
    </w:pPr>
    <w:rPr>
      <w:rFonts w:ascii="Sylfaen" w:eastAsia="Sylfaen" w:hAnsi="Sylfaen" w:cs="Sylfaen"/>
      <w:b/>
      <w:bCs/>
      <w:sz w:val="16"/>
      <w:szCs w:val="16"/>
      <w:lang w:val="ru-RU" w:bidi="ar-SA"/>
    </w:rPr>
  </w:style>
  <w:style w:type="character" w:customStyle="1" w:styleId="6pt">
    <w:name w:val="Основной текст + 6 pt"/>
    <w:basedOn w:val="a0"/>
    <w:rsid w:val="002F7002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002"/>
    <w:pPr>
      <w:spacing w:line="252" w:lineRule="auto"/>
    </w:pPr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2F7002"/>
  </w:style>
  <w:style w:type="paragraph" w:styleId="a4">
    <w:name w:val="No Spacing"/>
    <w:basedOn w:val="a"/>
    <w:link w:val="a3"/>
    <w:uiPriority w:val="1"/>
    <w:qFormat/>
    <w:rsid w:val="002F7002"/>
    <w:pPr>
      <w:spacing w:after="0" w:line="240" w:lineRule="auto"/>
    </w:pPr>
    <w:rPr>
      <w:rFonts w:asciiTheme="minorHAnsi" w:eastAsiaTheme="minorHAnsi" w:hAnsiTheme="minorHAnsi" w:cstheme="minorBidi"/>
      <w:lang w:val="ru-RU" w:bidi="ar-SA"/>
    </w:rPr>
  </w:style>
  <w:style w:type="character" w:customStyle="1" w:styleId="8">
    <w:name w:val="Основной текст (8)_"/>
    <w:basedOn w:val="a0"/>
    <w:link w:val="80"/>
    <w:locked/>
    <w:rsid w:val="002F7002"/>
    <w:rPr>
      <w:rFonts w:ascii="Sylfaen" w:eastAsia="Sylfaen" w:hAnsi="Sylfaen" w:cs="Sylfaen"/>
      <w:b/>
      <w:bCs/>
      <w:sz w:val="16"/>
      <w:szCs w:val="1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F7002"/>
    <w:pPr>
      <w:shd w:val="clear" w:color="auto" w:fill="FFFFFF"/>
      <w:spacing w:before="180" w:after="60" w:line="206" w:lineRule="exact"/>
      <w:ind w:hanging="2040"/>
    </w:pPr>
    <w:rPr>
      <w:rFonts w:ascii="Sylfaen" w:eastAsia="Sylfaen" w:hAnsi="Sylfaen" w:cs="Sylfaen"/>
      <w:b/>
      <w:bCs/>
      <w:sz w:val="16"/>
      <w:szCs w:val="16"/>
      <w:lang w:val="ru-RU" w:bidi="ar-SA"/>
    </w:rPr>
  </w:style>
  <w:style w:type="character" w:customStyle="1" w:styleId="6pt">
    <w:name w:val="Основной текст + 6 pt"/>
    <w:basedOn w:val="a0"/>
    <w:rsid w:val="002F7002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Krichkina</dc:creator>
  <cp:lastModifiedBy>Малышева</cp:lastModifiedBy>
  <cp:revision>20</cp:revision>
  <cp:lastPrinted>2026-02-26T00:34:00Z</cp:lastPrinted>
  <dcterms:created xsi:type="dcterms:W3CDTF">2023-03-31T06:55:00Z</dcterms:created>
  <dcterms:modified xsi:type="dcterms:W3CDTF">2026-10-01T06:04:00Z</dcterms:modified>
</cp:coreProperties>
</file>