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6" w:rsidRDefault="00336C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6CA6" w:rsidRDefault="00336CA6">
      <w:pPr>
        <w:pStyle w:val="ConsPlusNormal"/>
        <w:jc w:val="both"/>
        <w:outlineLvl w:val="0"/>
      </w:pPr>
    </w:p>
    <w:p w:rsidR="00336CA6" w:rsidRDefault="00336CA6">
      <w:pPr>
        <w:pStyle w:val="ConsPlusNormal"/>
        <w:outlineLvl w:val="0"/>
      </w:pPr>
      <w:r>
        <w:t>Зарегистрировано в Минюсте России 4 августа 2014 г. N 33451</w:t>
      </w:r>
    </w:p>
    <w:p w:rsidR="00336CA6" w:rsidRDefault="0033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Title"/>
        <w:jc w:val="center"/>
      </w:pPr>
      <w:r>
        <w:t>МИНИСТЕРСТВО ФИНАНСОВ РОССИЙСКОЙ ФЕДЕРАЦИИ</w:t>
      </w:r>
    </w:p>
    <w:p w:rsidR="00336CA6" w:rsidRDefault="00336CA6">
      <w:pPr>
        <w:pStyle w:val="ConsPlusTitle"/>
        <w:jc w:val="center"/>
      </w:pPr>
    </w:p>
    <w:p w:rsidR="00336CA6" w:rsidRDefault="00336CA6">
      <w:pPr>
        <w:pStyle w:val="ConsPlusTitle"/>
        <w:jc w:val="center"/>
      </w:pPr>
      <w:r>
        <w:t>ФЕДЕРАЛЬНАЯ НАЛОГОВАЯ СЛУЖБА</w:t>
      </w:r>
    </w:p>
    <w:p w:rsidR="00336CA6" w:rsidRDefault="00336CA6">
      <w:pPr>
        <w:pStyle w:val="ConsPlusTitle"/>
        <w:jc w:val="center"/>
      </w:pPr>
    </w:p>
    <w:p w:rsidR="00336CA6" w:rsidRDefault="00336CA6">
      <w:pPr>
        <w:pStyle w:val="ConsPlusTitle"/>
        <w:jc w:val="center"/>
      </w:pPr>
      <w:r>
        <w:t>ПРИКАЗ</w:t>
      </w:r>
    </w:p>
    <w:p w:rsidR="00336CA6" w:rsidRDefault="00336CA6">
      <w:pPr>
        <w:pStyle w:val="ConsPlusTitle"/>
        <w:jc w:val="center"/>
      </w:pPr>
      <w:r>
        <w:t>от 23 июня 2014 г. N ММВ-7-3/328@</w:t>
      </w:r>
    </w:p>
    <w:p w:rsidR="00336CA6" w:rsidRDefault="00336CA6">
      <w:pPr>
        <w:pStyle w:val="ConsPlusTitle"/>
        <w:jc w:val="center"/>
      </w:pPr>
    </w:p>
    <w:p w:rsidR="00336CA6" w:rsidRDefault="00336CA6">
      <w:pPr>
        <w:pStyle w:val="ConsPlusTitle"/>
        <w:jc w:val="center"/>
      </w:pPr>
      <w:r>
        <w:t>ОБ УТВЕРЖДЕНИИ ПОРЯДКА</w:t>
      </w:r>
    </w:p>
    <w:p w:rsidR="00336CA6" w:rsidRDefault="00336CA6">
      <w:pPr>
        <w:pStyle w:val="ConsPlusTitle"/>
        <w:jc w:val="center"/>
      </w:pPr>
      <w:r>
        <w:t>ВЕДЕНИЯ РЕЕСТРА УЧАСТНИКОВ РЕГИОНАЛЬНЫХ ИНВЕСТИЦИОННЫХ</w:t>
      </w:r>
    </w:p>
    <w:p w:rsidR="00336CA6" w:rsidRDefault="00336CA6">
      <w:pPr>
        <w:pStyle w:val="ConsPlusTitle"/>
        <w:jc w:val="center"/>
      </w:pPr>
      <w:r>
        <w:t>ПРОЕКТОВ И СОСТАВА СВЕДЕНИЙ, СОДЕРЖАЩИХСЯ В РЕЕСТРЕ</w:t>
      </w:r>
    </w:p>
    <w:p w:rsidR="00336CA6" w:rsidRDefault="00336CA6">
      <w:pPr>
        <w:pStyle w:val="ConsPlusNormal"/>
        <w:jc w:val="center"/>
      </w:pPr>
    </w:p>
    <w:p w:rsidR="00336CA6" w:rsidRDefault="00336C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25.10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2013, N 40, ст. 5037; 2014, N 23, ст. 2924) приказываю: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ведения реестра участников региональных инвестиционных проектов и состав сведений, содержащихся в реестре, согласно приложению к настоящему приказу.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2. Управлению информационных технологий (Т.В. Матвеева) организовать разработку программных средств, реализующих формирование и ведение реестра участников региональных инвестиционных проектов, и их размещение в Фонде алгоритмов и программ Федеральной налоговой службы.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и организационное обеспечение работы налоговых органов по вопросам исчисления в соответствующий бюджет налогов и сборов, иных обязательных платежей.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jc w:val="right"/>
      </w:pPr>
      <w:r>
        <w:t>Руководитель</w:t>
      </w:r>
    </w:p>
    <w:p w:rsidR="00336CA6" w:rsidRDefault="00336CA6">
      <w:pPr>
        <w:pStyle w:val="ConsPlusNormal"/>
        <w:jc w:val="right"/>
      </w:pPr>
      <w:r>
        <w:t>Федеральной налоговой службы</w:t>
      </w:r>
    </w:p>
    <w:p w:rsidR="00336CA6" w:rsidRDefault="00336CA6">
      <w:pPr>
        <w:pStyle w:val="ConsPlusNormal"/>
        <w:jc w:val="right"/>
      </w:pPr>
      <w:r>
        <w:t>М.В.МИШУСТИН</w:t>
      </w:r>
    </w:p>
    <w:p w:rsidR="00336CA6" w:rsidRDefault="00336CA6">
      <w:pPr>
        <w:pStyle w:val="ConsPlusNormal"/>
        <w:jc w:val="right"/>
      </w:pPr>
    </w:p>
    <w:p w:rsidR="00336CA6" w:rsidRDefault="00336CA6">
      <w:pPr>
        <w:pStyle w:val="ConsPlusNormal"/>
        <w:jc w:val="right"/>
      </w:pPr>
    </w:p>
    <w:p w:rsidR="00336CA6" w:rsidRDefault="00336CA6">
      <w:pPr>
        <w:pStyle w:val="ConsPlusNormal"/>
        <w:jc w:val="right"/>
      </w:pPr>
    </w:p>
    <w:p w:rsidR="00336CA6" w:rsidRDefault="00336CA6">
      <w:pPr>
        <w:pStyle w:val="ConsPlusNormal"/>
        <w:jc w:val="right"/>
      </w:pPr>
    </w:p>
    <w:p w:rsidR="00336CA6" w:rsidRDefault="00336CA6">
      <w:pPr>
        <w:pStyle w:val="ConsPlusNormal"/>
        <w:jc w:val="right"/>
      </w:pPr>
    </w:p>
    <w:p w:rsidR="00336CA6" w:rsidRDefault="00336CA6">
      <w:pPr>
        <w:pStyle w:val="ConsPlusNormal"/>
        <w:jc w:val="right"/>
        <w:outlineLvl w:val="0"/>
      </w:pPr>
      <w:r>
        <w:t>Приложение</w:t>
      </w:r>
    </w:p>
    <w:p w:rsidR="00336CA6" w:rsidRDefault="00336CA6">
      <w:pPr>
        <w:pStyle w:val="ConsPlusNormal"/>
        <w:jc w:val="right"/>
      </w:pPr>
      <w:r>
        <w:t>к приказу ФНС России</w:t>
      </w:r>
    </w:p>
    <w:p w:rsidR="00336CA6" w:rsidRDefault="00336CA6">
      <w:pPr>
        <w:pStyle w:val="ConsPlusNormal"/>
        <w:jc w:val="right"/>
      </w:pPr>
      <w:r>
        <w:t>от 23.06.2014 N ММВ-7-3/328@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Title"/>
        <w:jc w:val="center"/>
      </w:pPr>
      <w:bookmarkStart w:id="0" w:name="P32"/>
      <w:bookmarkEnd w:id="0"/>
      <w:r>
        <w:t>ПОРЯДОК</w:t>
      </w:r>
    </w:p>
    <w:p w:rsidR="00336CA6" w:rsidRDefault="00336CA6">
      <w:pPr>
        <w:pStyle w:val="ConsPlusTitle"/>
        <w:jc w:val="center"/>
      </w:pPr>
      <w:r>
        <w:t>ВЕДЕНИЯ РЕЕСТРА УЧАСТНИКОВ РЕГИОНАЛЬНЫХ ИНВЕСТИЦИОННЫХ</w:t>
      </w:r>
    </w:p>
    <w:p w:rsidR="00336CA6" w:rsidRDefault="00336CA6">
      <w:pPr>
        <w:pStyle w:val="ConsPlusTitle"/>
        <w:jc w:val="center"/>
      </w:pPr>
      <w:r>
        <w:t>ПРОЕКТОВ И СОСТАВ СВЕДЕНИЙ, СОДЕРЖАЩИХСЯ В РЕЕСТРЕ</w:t>
      </w:r>
    </w:p>
    <w:p w:rsidR="00336CA6" w:rsidRDefault="00336CA6">
      <w:pPr>
        <w:pStyle w:val="ConsPlusNormal"/>
        <w:jc w:val="center"/>
      </w:pPr>
    </w:p>
    <w:p w:rsidR="00336CA6" w:rsidRDefault="00336CA6">
      <w:pPr>
        <w:pStyle w:val="ConsPlusNormal"/>
        <w:jc w:val="center"/>
        <w:outlineLvl w:val="1"/>
      </w:pPr>
      <w:r>
        <w:t>I. Общие положения</w:t>
      </w:r>
    </w:p>
    <w:p w:rsidR="00336CA6" w:rsidRDefault="00336CA6">
      <w:pPr>
        <w:pStyle w:val="ConsPlusNormal"/>
        <w:jc w:val="center"/>
      </w:pPr>
    </w:p>
    <w:p w:rsidR="00336CA6" w:rsidRDefault="00336CA6">
      <w:pPr>
        <w:pStyle w:val="ConsPlusNormal"/>
        <w:ind w:firstLine="540"/>
        <w:jc w:val="both"/>
      </w:pPr>
      <w:r>
        <w:t xml:space="preserve">1.1. Порядок ведения реестра участников региональных инвестиционных проектов и состав сведений, содержащихся в реестре (далее - Порядок), устанавливает основные требования к ведению реестра участников региональных инвестиционных проектов (далее - Реестр), определяет </w:t>
      </w:r>
      <w:r>
        <w:lastRenderedPageBreak/>
        <w:t>перечень сведений, содержащихся в Реестре, и порядок их представления.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1.2. Ведение Реестра осуществляется Федеральной налоговой службой в соответствии со </w:t>
      </w:r>
      <w:hyperlink r:id="rId6" w:history="1">
        <w:r>
          <w:rPr>
            <w:color w:val="0000FF"/>
          </w:rPr>
          <w:t>статьей 25.10</w:t>
        </w:r>
      </w:hyperlink>
      <w:r>
        <w:t xml:space="preserve"> Налогового кодекса Российской Федерации (далее - Кодекс) на федеральном уровне в электронном виде путем формирования и изменения записей в Реестре управлениями Федеральной налоговой службы по субъектам Российской Федерации, указанными в </w:t>
      </w:r>
      <w:hyperlink r:id="rId7" w:history="1">
        <w:r>
          <w:rPr>
            <w:color w:val="0000FF"/>
          </w:rPr>
          <w:t>подпункте 1 пункта 1 статьи 25.8</w:t>
        </w:r>
      </w:hyperlink>
      <w:r>
        <w:t xml:space="preserve"> Кодекса, на основании решений и сведений, представляемых уполномоченными органами государственной власти субъектов Российской Федерации, и налоговыми органами по месту нахождения налогоплательщика - участника региональных инвестиционных проектов (по месту учета в качестве крупнейшего налогоплательщика).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jc w:val="center"/>
        <w:outlineLvl w:val="1"/>
      </w:pPr>
      <w:r>
        <w:t>II. Состав сведений, содержащихся в реестре участников</w:t>
      </w:r>
    </w:p>
    <w:p w:rsidR="00336CA6" w:rsidRDefault="00336CA6">
      <w:pPr>
        <w:pStyle w:val="ConsPlusNormal"/>
        <w:jc w:val="center"/>
      </w:pPr>
      <w:r>
        <w:t>региональных инвестиционных проектов</w:t>
      </w:r>
    </w:p>
    <w:p w:rsidR="00336CA6" w:rsidRDefault="00336CA6">
      <w:pPr>
        <w:pStyle w:val="ConsPlusNormal"/>
        <w:jc w:val="center"/>
      </w:pPr>
    </w:p>
    <w:p w:rsidR="00336CA6" w:rsidRDefault="00336CA6">
      <w:pPr>
        <w:pStyle w:val="ConsPlusNormal"/>
        <w:ind w:firstLine="540"/>
        <w:jc w:val="both"/>
      </w:pPr>
      <w:r>
        <w:t>2.1. Реестр участников региональных инвестиционных проектов содержит следующие сведения: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1) номер записи, дата записи;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2) сведения об организации - участнике регионального инвестиционного проекта - полное наименование организации, идентификационный номер налогоплательщика (ИНН), код причины постановки на учет (КПП), адрес (место нахождения);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3) реквизиты решения о включении организации в реестр участников региональных инвестиционных проектов - наименование документа, дата, номер, наименование уполномоченного органа государственной власти субъекта Российской Федерации, принявшего решение;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4) дата, с которой организация подлежит включению в Реестр;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4" w:name="P49"/>
      <w:bookmarkEnd w:id="4"/>
      <w:r>
        <w:t>5) реквизиты документа, являющегося основанием для прекращения статуса участника регионального инвестиционного проекта, - наименование документа, дата, номер, наименование и код налогового органа по месту нахождения налогоплательщика - участника регионального инвестиционного проекта (по месту учета в качестве крупнейшего налогоплательщика), принявшего решение;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6) основание прекращения статуса участника регионального инвестиционного проекта в соответствии с перечнем, приведенным в </w:t>
      </w:r>
      <w:hyperlink r:id="rId8" w:history="1">
        <w:r>
          <w:rPr>
            <w:color w:val="0000FF"/>
          </w:rPr>
          <w:t>пункте 4 статьи 25.12</w:t>
        </w:r>
      </w:hyperlink>
      <w:r>
        <w:t xml:space="preserve"> Кодекса;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6" w:name="P51"/>
      <w:bookmarkEnd w:id="6"/>
      <w:r>
        <w:t>7) дата прекращения статуса участника регионального инвестиционного проекта;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7" w:name="P52"/>
      <w:bookmarkEnd w:id="7"/>
      <w:r>
        <w:t>8) реквизиты документа об отмене документа, являющегося основанием для прекращения статуса участника регионального инвестиционного проекта, - наименование документа, дата, номер, орган, принявший решение об отмене;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8" w:name="P53"/>
      <w:bookmarkEnd w:id="8"/>
      <w:r>
        <w:t>9) реквизиты решения о внесении изменений в сведения, содержащиеся в реестре участников региональных инвестиционных проектов, - наименование документа, дата, номер, содержание измененных сведений;</w:t>
      </w:r>
    </w:p>
    <w:p w:rsidR="00336CA6" w:rsidRDefault="00336CA6">
      <w:pPr>
        <w:pStyle w:val="ConsPlusNormal"/>
        <w:spacing w:before="220"/>
        <w:ind w:firstLine="540"/>
        <w:jc w:val="both"/>
      </w:pPr>
      <w:bookmarkStart w:id="9" w:name="P54"/>
      <w:bookmarkEnd w:id="9"/>
      <w:r>
        <w:t>10) сведения об инвестиционном проекте, содержащиеся в инвестиционной декларации: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а) полное наименование инвестиционного проекта;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б) цель реализации инвестиционного проекта;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в) код по Общероссийскому классификатору видов экономической деятельности;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lastRenderedPageBreak/>
        <w:t>г) общий объем финансирования инвестиционного проекта с указанием целей направления средств, в том числе: на новое строительство, реконструкцию, техническое перевооружение, модернизацию основных средств (млн. руб.);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д) объем затрат на создание (приобретение) амортизируемого имущества, в том числе на: строительно-монтажные работы, машины, оборудование, инструменты, инвентарь, прочее (млн. руб.);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е) срок реализации инвестиционного проекта;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ж) ежегодный объем капитальных вложений при реализации инвестиционного проекта (млн. руб.) в соответствии с графиком, указанным в </w:t>
      </w:r>
      <w:hyperlink r:id="rId9" w:history="1">
        <w:r>
          <w:rPr>
            <w:color w:val="0000FF"/>
          </w:rPr>
          <w:t>пункте 8</w:t>
        </w:r>
      </w:hyperlink>
      <w:r>
        <w:t xml:space="preserve"> инвестиционной декларации &lt;1&gt;;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налоговой службы от 5 февраля 2014 г. N ММВ-7-3/38@ "Об утверждении формы инвестиционной декларации", зарегистрирован Министерством юстиции Российской Федерации 04.04.2014, регистрационный номер 31835; Российская газета, 2014, 16 апреля.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ind w:firstLine="540"/>
        <w:jc w:val="both"/>
      </w:pPr>
      <w:r>
        <w:t>з) коды субъектов Российской Федерации, на территории которых также реализуется инвестиционный проект.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2.2. Сведения об участниках региональных инвестиционных проектов и о региональных инвестиционных проектах группируются в Реестре по субъектам Российской Федерации, указанным в </w:t>
      </w:r>
      <w:hyperlink r:id="rId11" w:history="1">
        <w:r>
          <w:rPr>
            <w:color w:val="0000FF"/>
          </w:rPr>
          <w:t>подпункте 1 пункта 1 статьи 25.8</w:t>
        </w:r>
      </w:hyperlink>
      <w:r>
        <w:t xml:space="preserve"> Кодекса.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jc w:val="center"/>
        <w:outlineLvl w:val="1"/>
      </w:pPr>
      <w:r>
        <w:t>III. Порядок представления сведений, подлежащих включению</w:t>
      </w:r>
    </w:p>
    <w:p w:rsidR="00336CA6" w:rsidRDefault="00336CA6">
      <w:pPr>
        <w:pStyle w:val="ConsPlusNormal"/>
        <w:jc w:val="center"/>
      </w:pPr>
      <w:r>
        <w:t>в реестр участников региональных инвестиционных проектов</w:t>
      </w:r>
    </w:p>
    <w:p w:rsidR="00336CA6" w:rsidRDefault="00336CA6">
      <w:pPr>
        <w:pStyle w:val="ConsPlusNormal"/>
        <w:jc w:val="center"/>
      </w:pPr>
    </w:p>
    <w:p w:rsidR="00336CA6" w:rsidRDefault="00336CA6">
      <w:pPr>
        <w:pStyle w:val="ConsPlusNormal"/>
        <w:ind w:firstLine="540"/>
        <w:jc w:val="both"/>
      </w:pPr>
      <w:r>
        <w:t xml:space="preserve">3.1. Сведения, указанные в </w:t>
      </w:r>
      <w:hyperlink w:anchor="P49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50" w:history="1">
        <w:r>
          <w:rPr>
            <w:color w:val="0000FF"/>
          </w:rPr>
          <w:t>6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, </w:t>
      </w:r>
      <w:hyperlink w:anchor="P52" w:history="1">
        <w:r>
          <w:rPr>
            <w:color w:val="0000FF"/>
          </w:rPr>
          <w:t>8 пункта 2.1</w:t>
        </w:r>
      </w:hyperlink>
      <w:r>
        <w:t xml:space="preserve"> настоящего Порядка, представляются для включения в Реестр налоговыми органами по месту нахождения налогоплательщика - участника регионального инвестиционного проекта (по месту учета в качестве крупнейшего налогоплательщика).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 xml:space="preserve">Иные сведения, указанные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53" w:history="1">
        <w:r>
          <w:rPr>
            <w:color w:val="0000FF"/>
          </w:rPr>
          <w:t>9</w:t>
        </w:r>
      </w:hyperlink>
      <w:r>
        <w:t xml:space="preserve">, </w:t>
      </w:r>
      <w:hyperlink w:anchor="P54" w:history="1">
        <w:r>
          <w:rPr>
            <w:color w:val="0000FF"/>
          </w:rPr>
          <w:t>10 пункта 2.1</w:t>
        </w:r>
      </w:hyperlink>
      <w:r>
        <w:t xml:space="preserve"> настоящего Порядка, представляются уполномоченными органами государственной власти субъектов Российской Федерации.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3.2. Решения о включении организации в Реестр и о внесении изменений в Реестр, иные необходимые сведения, подлежащие включению в Реестр, представляются уполномоченными органами государственной власти субъектов Российской Федерации в течение трех рабочих дней со дня принятия соответствующего решения.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3.3. Уполномоченные органы государственной власти субъектов Российской Федерации представляют сведения в соответствующие управления Федеральной налоговой службы по субъектам Российской Федерации в электронной форме.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3.4. Сведения, представляемые уполномоченными органами государственной власти субъектов Российской Федерации в электронной форме, подписываются усиленной квалифицированной электронной подписью уполномоченного лица и представляются по телекоммуникационным каналам связи или на съемном электронном носителе.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3.5. Сведения, подлежащие включению в Реестр, представляются уполномоченными органами государственной власти субъектов Российской Федерации бесплатно.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lastRenderedPageBreak/>
        <w:t>3.6. Сведения о документах, являющихся основанием для прекращения статуса участника регионального инвестиционного проекта, и об их отмене, иные необходимые сведения, подлежащие включению в Реестр, представляются налоговыми органами по месту нахождения налогоплательщика - участника регионального инвестиционного проекта (по месту учета в качестве крупнейшего налогоплательщика) в течение трех рабочих дней в электронной форме в соответствующие управления Федеральной налоговой службы по субъектам Российской Федерации.</w:t>
      </w:r>
    </w:p>
    <w:p w:rsidR="00336CA6" w:rsidRDefault="00336CA6">
      <w:pPr>
        <w:pStyle w:val="ConsPlusNormal"/>
        <w:spacing w:before="220"/>
        <w:ind w:firstLine="540"/>
        <w:jc w:val="both"/>
      </w:pPr>
      <w:r>
        <w:t>3.7. Управления Федеральной налоговой службы по субъектам Российской Федерации на основании полученных данных осуществляют в режиме удаленного доступа формирование информационного ресурса федерального уровня "Реестр участников региональных инвестиционных проектов".</w:t>
      </w: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ind w:firstLine="540"/>
        <w:jc w:val="both"/>
      </w:pPr>
    </w:p>
    <w:p w:rsidR="00336CA6" w:rsidRDefault="00336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A07" w:rsidRDefault="00B94A07">
      <w:bookmarkStart w:id="10" w:name="_GoBack"/>
      <w:bookmarkEnd w:id="10"/>
    </w:p>
    <w:sectPr w:rsidR="00B94A07" w:rsidSect="00F4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6"/>
    <w:rsid w:val="00336CA6"/>
    <w:rsid w:val="00B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BEB0-A4F5-4A4F-BB3E-CFB3D7F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830AC2F32DCFCC973F4D3B06F9CF91ECF1C53AF59154D8FDEADF40CE639F9F8344C150D8C96E7E85D0CAEAA3FB1F6C47C4F564B8BQEb1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830AC2F32DCFCC973F4D3B06F9CF91ECF1C53AF59154D8FDEADF40CE639F9F8344C150C8F92E7E85D0CAEAA3FB1F6C47C4F564B8BQEb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830AC2F32DCFCC973F4D3B06F9CF91ECF1C53AF59154D8FDEADF40CE639F9F8344C15028790E7E85D0CAEAA3FB1F6C47C4F564B8BQEb1C" TargetMode="External"/><Relationship Id="rId11" Type="http://schemas.openxmlformats.org/officeDocument/2006/relationships/hyperlink" Target="consultantplus://offline/ref=340830AC2F32DCFCC973F4D3B06F9CF91ECF1C53AF59154D8FDEADF40CE639F9F8344C150C8F92E7E85D0CAEAA3FB1F6C47C4F564B8BQEb1C" TargetMode="External"/><Relationship Id="rId5" Type="http://schemas.openxmlformats.org/officeDocument/2006/relationships/hyperlink" Target="consultantplus://offline/ref=340830AC2F32DCFCC973F4D3B06F9CF91ECF1C53AF59154D8FDEADF40CE639F9F8344C15028790E7E85D0CAEAA3FB1F6C47C4F564B8BQEb1C" TargetMode="External"/><Relationship Id="rId10" Type="http://schemas.openxmlformats.org/officeDocument/2006/relationships/hyperlink" Target="consultantplus://offline/ref=340830AC2F32DCFCC973F4D3B06F9CF918CF1253A35A154D8FDEADF40CE639F9EA34141A048D8AECB9124AFBA5Q3b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0830AC2F32DCFCC973F4D3B06F9CF918CF1253A35A154D8FDEADF40CE639F9F8344C16058E94E4BB071CAAE36BBFE9C7675151558BE31EQ7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2022-05-13T02:27:00Z</dcterms:created>
  <dcterms:modified xsi:type="dcterms:W3CDTF">2022-05-13T02:27:00Z</dcterms:modified>
</cp:coreProperties>
</file>